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04F" w:rsidRDefault="007668CC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A61BC">
        <w:br w:type="page"/>
      </w:r>
    </w:p>
    <w:p w:rsidR="0084104F" w:rsidRPr="000A61BC" w:rsidRDefault="007668CC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A61BC" w:rsidRPr="000A61B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3"/>
        <w:gridCol w:w="405"/>
        <w:gridCol w:w="1056"/>
        <w:gridCol w:w="794"/>
        <w:gridCol w:w="924"/>
        <w:gridCol w:w="1579"/>
        <w:gridCol w:w="963"/>
      </w:tblGrid>
      <w:tr w:rsidR="0084104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84104F" w:rsidRDefault="0084104F"/>
        </w:tc>
        <w:tc>
          <w:tcPr>
            <w:tcW w:w="1135" w:type="dxa"/>
          </w:tcPr>
          <w:p w:rsidR="0084104F" w:rsidRDefault="0084104F"/>
        </w:tc>
        <w:tc>
          <w:tcPr>
            <w:tcW w:w="85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  <w:tc>
          <w:tcPr>
            <w:tcW w:w="1702" w:type="dxa"/>
          </w:tcPr>
          <w:p w:rsidR="0084104F" w:rsidRDefault="008410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84104F">
        <w:trPr>
          <w:trHeight w:hRule="exact" w:val="138"/>
        </w:trPr>
        <w:tc>
          <w:tcPr>
            <w:tcW w:w="4679" w:type="dxa"/>
          </w:tcPr>
          <w:p w:rsidR="0084104F" w:rsidRDefault="0084104F"/>
        </w:tc>
        <w:tc>
          <w:tcPr>
            <w:tcW w:w="426" w:type="dxa"/>
          </w:tcPr>
          <w:p w:rsidR="0084104F" w:rsidRDefault="0084104F"/>
        </w:tc>
        <w:tc>
          <w:tcPr>
            <w:tcW w:w="1135" w:type="dxa"/>
          </w:tcPr>
          <w:p w:rsidR="0084104F" w:rsidRDefault="0084104F"/>
        </w:tc>
        <w:tc>
          <w:tcPr>
            <w:tcW w:w="85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  <w:tc>
          <w:tcPr>
            <w:tcW w:w="170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</w:tr>
      <w:tr w:rsidR="0084104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4104F" w:rsidRDefault="0084104F"/>
        </w:tc>
      </w:tr>
      <w:tr w:rsidR="0084104F">
        <w:trPr>
          <w:trHeight w:hRule="exact" w:val="13"/>
        </w:trPr>
        <w:tc>
          <w:tcPr>
            <w:tcW w:w="4679" w:type="dxa"/>
          </w:tcPr>
          <w:p w:rsidR="0084104F" w:rsidRDefault="0084104F"/>
        </w:tc>
        <w:tc>
          <w:tcPr>
            <w:tcW w:w="426" w:type="dxa"/>
          </w:tcPr>
          <w:p w:rsidR="0084104F" w:rsidRDefault="0084104F"/>
        </w:tc>
        <w:tc>
          <w:tcPr>
            <w:tcW w:w="1135" w:type="dxa"/>
          </w:tcPr>
          <w:p w:rsidR="0084104F" w:rsidRDefault="0084104F"/>
        </w:tc>
        <w:tc>
          <w:tcPr>
            <w:tcW w:w="85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  <w:tc>
          <w:tcPr>
            <w:tcW w:w="170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</w:tr>
      <w:tr w:rsidR="0084104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4104F" w:rsidRDefault="0084104F"/>
        </w:tc>
      </w:tr>
      <w:tr w:rsidR="0084104F">
        <w:trPr>
          <w:trHeight w:hRule="exact" w:val="96"/>
        </w:trPr>
        <w:tc>
          <w:tcPr>
            <w:tcW w:w="4679" w:type="dxa"/>
          </w:tcPr>
          <w:p w:rsidR="0084104F" w:rsidRDefault="0084104F"/>
        </w:tc>
        <w:tc>
          <w:tcPr>
            <w:tcW w:w="426" w:type="dxa"/>
          </w:tcPr>
          <w:p w:rsidR="0084104F" w:rsidRDefault="0084104F"/>
        </w:tc>
        <w:tc>
          <w:tcPr>
            <w:tcW w:w="1135" w:type="dxa"/>
          </w:tcPr>
          <w:p w:rsidR="0084104F" w:rsidRDefault="0084104F"/>
        </w:tc>
        <w:tc>
          <w:tcPr>
            <w:tcW w:w="85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  <w:tc>
          <w:tcPr>
            <w:tcW w:w="170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</w:tr>
      <w:tr w:rsidR="0084104F" w:rsidRPr="00DA121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4104F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4104F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 w:rsidRPr="00DA1219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 w:rsidRPr="00DA121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4104F">
        <w:trPr>
          <w:trHeight w:hRule="exact" w:val="138"/>
        </w:trPr>
        <w:tc>
          <w:tcPr>
            <w:tcW w:w="4679" w:type="dxa"/>
          </w:tcPr>
          <w:p w:rsidR="0084104F" w:rsidRDefault="0084104F"/>
        </w:tc>
        <w:tc>
          <w:tcPr>
            <w:tcW w:w="426" w:type="dxa"/>
          </w:tcPr>
          <w:p w:rsidR="0084104F" w:rsidRDefault="0084104F"/>
        </w:tc>
        <w:tc>
          <w:tcPr>
            <w:tcW w:w="1135" w:type="dxa"/>
          </w:tcPr>
          <w:p w:rsidR="0084104F" w:rsidRDefault="0084104F"/>
        </w:tc>
        <w:tc>
          <w:tcPr>
            <w:tcW w:w="85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  <w:tc>
          <w:tcPr>
            <w:tcW w:w="170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</w:tr>
      <w:tr w:rsidR="0084104F" w:rsidRPr="00DA121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84104F" w:rsidRPr="00DA121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</w:tr>
      <w:tr w:rsidR="0084104F" w:rsidRPr="00DA1219">
        <w:trPr>
          <w:trHeight w:hRule="exact" w:val="138"/>
        </w:trPr>
        <w:tc>
          <w:tcPr>
            <w:tcW w:w="4679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4104F" w:rsidRPr="00DA121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 w:rsidRPr="00DA121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4104F" w:rsidRDefault="0084104F"/>
        </w:tc>
        <w:tc>
          <w:tcPr>
            <w:tcW w:w="85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  <w:tc>
          <w:tcPr>
            <w:tcW w:w="170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</w:tr>
      <w:tr w:rsidR="0084104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4104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4104F" w:rsidRDefault="0084104F"/>
        </w:tc>
      </w:tr>
      <w:tr w:rsidR="0084104F">
        <w:trPr>
          <w:trHeight w:hRule="exact" w:val="13"/>
        </w:trPr>
        <w:tc>
          <w:tcPr>
            <w:tcW w:w="4679" w:type="dxa"/>
          </w:tcPr>
          <w:p w:rsidR="0084104F" w:rsidRDefault="0084104F"/>
        </w:tc>
        <w:tc>
          <w:tcPr>
            <w:tcW w:w="426" w:type="dxa"/>
          </w:tcPr>
          <w:p w:rsidR="0084104F" w:rsidRDefault="0084104F"/>
        </w:tc>
        <w:tc>
          <w:tcPr>
            <w:tcW w:w="1135" w:type="dxa"/>
          </w:tcPr>
          <w:p w:rsidR="0084104F" w:rsidRDefault="0084104F"/>
        </w:tc>
        <w:tc>
          <w:tcPr>
            <w:tcW w:w="85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  <w:tc>
          <w:tcPr>
            <w:tcW w:w="170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</w:tr>
      <w:tr w:rsidR="0084104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4104F" w:rsidRDefault="0084104F"/>
        </w:tc>
      </w:tr>
      <w:tr w:rsidR="0084104F">
        <w:trPr>
          <w:trHeight w:hRule="exact" w:val="96"/>
        </w:trPr>
        <w:tc>
          <w:tcPr>
            <w:tcW w:w="4679" w:type="dxa"/>
          </w:tcPr>
          <w:p w:rsidR="0084104F" w:rsidRDefault="0084104F"/>
        </w:tc>
        <w:tc>
          <w:tcPr>
            <w:tcW w:w="426" w:type="dxa"/>
          </w:tcPr>
          <w:p w:rsidR="0084104F" w:rsidRDefault="0084104F"/>
        </w:tc>
        <w:tc>
          <w:tcPr>
            <w:tcW w:w="1135" w:type="dxa"/>
          </w:tcPr>
          <w:p w:rsidR="0084104F" w:rsidRDefault="0084104F"/>
        </w:tc>
        <w:tc>
          <w:tcPr>
            <w:tcW w:w="85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  <w:tc>
          <w:tcPr>
            <w:tcW w:w="170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</w:tr>
      <w:tr w:rsidR="0084104F" w:rsidRPr="00DA121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4104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4104F" w:rsidRPr="00DA121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 w:rsidRPr="00DA121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 w:rsidRPr="00DA121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4104F">
        <w:trPr>
          <w:trHeight w:hRule="exact" w:val="138"/>
        </w:trPr>
        <w:tc>
          <w:tcPr>
            <w:tcW w:w="4679" w:type="dxa"/>
          </w:tcPr>
          <w:p w:rsidR="0084104F" w:rsidRDefault="0084104F"/>
        </w:tc>
        <w:tc>
          <w:tcPr>
            <w:tcW w:w="426" w:type="dxa"/>
          </w:tcPr>
          <w:p w:rsidR="0084104F" w:rsidRDefault="0084104F"/>
        </w:tc>
        <w:tc>
          <w:tcPr>
            <w:tcW w:w="1135" w:type="dxa"/>
          </w:tcPr>
          <w:p w:rsidR="0084104F" w:rsidRDefault="0084104F"/>
        </w:tc>
        <w:tc>
          <w:tcPr>
            <w:tcW w:w="85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  <w:tc>
          <w:tcPr>
            <w:tcW w:w="170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</w:tr>
      <w:tr w:rsidR="0084104F" w:rsidRPr="00DA121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84104F" w:rsidRPr="00DA121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 w:rsidRPr="00DA1219">
        <w:trPr>
          <w:trHeight w:hRule="exact" w:val="138"/>
        </w:trPr>
        <w:tc>
          <w:tcPr>
            <w:tcW w:w="4679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4104F" w:rsidRPr="00DA121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 w:rsidRPr="00DA121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4104F" w:rsidRDefault="0084104F"/>
        </w:tc>
        <w:tc>
          <w:tcPr>
            <w:tcW w:w="85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  <w:tc>
          <w:tcPr>
            <w:tcW w:w="170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</w:tr>
      <w:tr w:rsidR="0084104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4104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4104F" w:rsidRDefault="0084104F"/>
        </w:tc>
      </w:tr>
      <w:tr w:rsidR="0084104F">
        <w:trPr>
          <w:trHeight w:hRule="exact" w:val="13"/>
        </w:trPr>
        <w:tc>
          <w:tcPr>
            <w:tcW w:w="4679" w:type="dxa"/>
          </w:tcPr>
          <w:p w:rsidR="0084104F" w:rsidRDefault="0084104F"/>
        </w:tc>
        <w:tc>
          <w:tcPr>
            <w:tcW w:w="426" w:type="dxa"/>
          </w:tcPr>
          <w:p w:rsidR="0084104F" w:rsidRDefault="0084104F"/>
        </w:tc>
        <w:tc>
          <w:tcPr>
            <w:tcW w:w="1135" w:type="dxa"/>
          </w:tcPr>
          <w:p w:rsidR="0084104F" w:rsidRDefault="0084104F"/>
        </w:tc>
        <w:tc>
          <w:tcPr>
            <w:tcW w:w="85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  <w:tc>
          <w:tcPr>
            <w:tcW w:w="170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</w:tr>
      <w:tr w:rsidR="0084104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4104F" w:rsidRDefault="0084104F"/>
        </w:tc>
      </w:tr>
      <w:tr w:rsidR="0084104F">
        <w:trPr>
          <w:trHeight w:hRule="exact" w:val="96"/>
        </w:trPr>
        <w:tc>
          <w:tcPr>
            <w:tcW w:w="4679" w:type="dxa"/>
          </w:tcPr>
          <w:p w:rsidR="0084104F" w:rsidRDefault="0084104F"/>
        </w:tc>
        <w:tc>
          <w:tcPr>
            <w:tcW w:w="426" w:type="dxa"/>
          </w:tcPr>
          <w:p w:rsidR="0084104F" w:rsidRDefault="0084104F"/>
        </w:tc>
        <w:tc>
          <w:tcPr>
            <w:tcW w:w="1135" w:type="dxa"/>
          </w:tcPr>
          <w:p w:rsidR="0084104F" w:rsidRDefault="0084104F"/>
        </w:tc>
        <w:tc>
          <w:tcPr>
            <w:tcW w:w="85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  <w:tc>
          <w:tcPr>
            <w:tcW w:w="170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</w:tr>
      <w:tr w:rsidR="0084104F" w:rsidRPr="00DA121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4104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4104F" w:rsidRPr="00DA121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 w:rsidRPr="00DA121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 w:rsidRPr="00DA121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4104F">
        <w:trPr>
          <w:trHeight w:hRule="exact" w:val="138"/>
        </w:trPr>
        <w:tc>
          <w:tcPr>
            <w:tcW w:w="4679" w:type="dxa"/>
          </w:tcPr>
          <w:p w:rsidR="0084104F" w:rsidRDefault="0084104F"/>
        </w:tc>
        <w:tc>
          <w:tcPr>
            <w:tcW w:w="426" w:type="dxa"/>
          </w:tcPr>
          <w:p w:rsidR="0084104F" w:rsidRDefault="0084104F"/>
        </w:tc>
        <w:tc>
          <w:tcPr>
            <w:tcW w:w="1135" w:type="dxa"/>
          </w:tcPr>
          <w:p w:rsidR="0084104F" w:rsidRDefault="0084104F"/>
        </w:tc>
        <w:tc>
          <w:tcPr>
            <w:tcW w:w="85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  <w:tc>
          <w:tcPr>
            <w:tcW w:w="170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</w:tr>
      <w:tr w:rsidR="0084104F" w:rsidRPr="00DA121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84104F" w:rsidRPr="00DA1219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4104F" w:rsidRPr="00DA121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 w:rsidRPr="00DA121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4104F" w:rsidRDefault="0084104F"/>
        </w:tc>
        <w:tc>
          <w:tcPr>
            <w:tcW w:w="85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  <w:tc>
          <w:tcPr>
            <w:tcW w:w="170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</w:tr>
      <w:tr w:rsidR="0084104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4104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4104F" w:rsidRDefault="0084104F"/>
        </w:tc>
      </w:tr>
      <w:tr w:rsidR="0084104F">
        <w:trPr>
          <w:trHeight w:hRule="exact" w:val="13"/>
        </w:trPr>
        <w:tc>
          <w:tcPr>
            <w:tcW w:w="4679" w:type="dxa"/>
          </w:tcPr>
          <w:p w:rsidR="0084104F" w:rsidRDefault="0084104F"/>
        </w:tc>
        <w:tc>
          <w:tcPr>
            <w:tcW w:w="426" w:type="dxa"/>
          </w:tcPr>
          <w:p w:rsidR="0084104F" w:rsidRDefault="0084104F"/>
        </w:tc>
        <w:tc>
          <w:tcPr>
            <w:tcW w:w="1135" w:type="dxa"/>
          </w:tcPr>
          <w:p w:rsidR="0084104F" w:rsidRDefault="0084104F"/>
        </w:tc>
        <w:tc>
          <w:tcPr>
            <w:tcW w:w="85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  <w:tc>
          <w:tcPr>
            <w:tcW w:w="170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</w:tr>
      <w:tr w:rsidR="0084104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4104F" w:rsidRDefault="0084104F"/>
        </w:tc>
      </w:tr>
      <w:tr w:rsidR="0084104F">
        <w:trPr>
          <w:trHeight w:hRule="exact" w:val="96"/>
        </w:trPr>
        <w:tc>
          <w:tcPr>
            <w:tcW w:w="4679" w:type="dxa"/>
          </w:tcPr>
          <w:p w:rsidR="0084104F" w:rsidRDefault="0084104F"/>
        </w:tc>
        <w:tc>
          <w:tcPr>
            <w:tcW w:w="426" w:type="dxa"/>
          </w:tcPr>
          <w:p w:rsidR="0084104F" w:rsidRDefault="0084104F"/>
        </w:tc>
        <w:tc>
          <w:tcPr>
            <w:tcW w:w="1135" w:type="dxa"/>
          </w:tcPr>
          <w:p w:rsidR="0084104F" w:rsidRDefault="0084104F"/>
        </w:tc>
        <w:tc>
          <w:tcPr>
            <w:tcW w:w="85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  <w:tc>
          <w:tcPr>
            <w:tcW w:w="170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</w:tr>
      <w:tr w:rsidR="0084104F" w:rsidRPr="00DA121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4104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4104F" w:rsidRPr="00DA121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 w:rsidRPr="00DA121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 w:rsidRPr="00DA121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84104F">
        <w:trPr>
          <w:trHeight w:hRule="exact" w:val="138"/>
        </w:trPr>
        <w:tc>
          <w:tcPr>
            <w:tcW w:w="4679" w:type="dxa"/>
          </w:tcPr>
          <w:p w:rsidR="0084104F" w:rsidRDefault="0084104F"/>
        </w:tc>
        <w:tc>
          <w:tcPr>
            <w:tcW w:w="426" w:type="dxa"/>
          </w:tcPr>
          <w:p w:rsidR="0084104F" w:rsidRDefault="0084104F"/>
        </w:tc>
        <w:tc>
          <w:tcPr>
            <w:tcW w:w="1135" w:type="dxa"/>
          </w:tcPr>
          <w:p w:rsidR="0084104F" w:rsidRDefault="0084104F"/>
        </w:tc>
        <w:tc>
          <w:tcPr>
            <w:tcW w:w="85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  <w:tc>
          <w:tcPr>
            <w:tcW w:w="170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</w:tr>
      <w:tr w:rsidR="0084104F" w:rsidRPr="00DA121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84104F" w:rsidRPr="00DA121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4104F" w:rsidRPr="00DA1219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 w:rsidRPr="00DA1219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4104F" w:rsidRDefault="0084104F"/>
        </w:tc>
        <w:tc>
          <w:tcPr>
            <w:tcW w:w="85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  <w:tc>
          <w:tcPr>
            <w:tcW w:w="1702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</w:tr>
      <w:tr w:rsidR="0084104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84104F" w:rsidRDefault="000A61B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503"/>
        <w:gridCol w:w="1494"/>
        <w:gridCol w:w="1753"/>
        <w:gridCol w:w="4779"/>
        <w:gridCol w:w="977"/>
      </w:tblGrid>
      <w:tr w:rsidR="0084104F" w:rsidTr="001C734F">
        <w:trPr>
          <w:trHeight w:hRule="exact" w:val="416"/>
        </w:trPr>
        <w:tc>
          <w:tcPr>
            <w:tcW w:w="451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79" w:type="dxa"/>
          </w:tcPr>
          <w:p w:rsidR="0084104F" w:rsidRDefault="0084104F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4104F" w:rsidRPr="00DA1219" w:rsidTr="001C734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4104F" w:rsidRPr="00DA1219" w:rsidTr="001C734F">
        <w:trPr>
          <w:trHeight w:hRule="exact" w:val="1166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«Методика обучения иностранному языку и воспитания» являются подготовка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профессиональным компонентом профессиональной компетенции учителя иностранного языка в процессе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обучения.Создание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теоретико-практической основы для овладения студентами частными методиками обучения иностранным языкам в дальнейшем.</w:t>
            </w:r>
          </w:p>
        </w:tc>
      </w:tr>
      <w:tr w:rsidR="0084104F" w:rsidTr="001C734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 w:rsidTr="001C734F">
        <w:trPr>
          <w:trHeight w:hRule="exact" w:val="72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-теоретическая профессиональная подготовка студентов в рамках Нижегородской методической школы к организации целенаправленного учебно-воспитательного процесса по предмету «Иностранный язык» в образовательных учреждениях разных типов;</w:t>
            </w:r>
          </w:p>
        </w:tc>
      </w:tr>
      <w:tr w:rsidR="0084104F" w:rsidRPr="00DA1219" w:rsidTr="001C734F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-осуществление комплексной интеграции знаний полученных в ходе изучения смежных психолого-педагогических дисциплин и их преломление с учетом специфики иностранного языка как учебного предмета;</w:t>
            </w:r>
          </w:p>
        </w:tc>
      </w:tr>
      <w:tr w:rsidR="0084104F" w:rsidRPr="00DA1219" w:rsidTr="001C734F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готовности к инновационной творческой самореализации с учетом специфики нижегородского языкового образовательного пространства;</w:t>
            </w:r>
          </w:p>
        </w:tc>
      </w:tr>
      <w:tr w:rsidR="0084104F" w:rsidRPr="00DA1219" w:rsidTr="001C734F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практическая подготовка студентов к решению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профессиональныхучебно-воспитательных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 в условиях реализации современного урока иностранного языка, воспитательной деятельности во внеурочное время.</w:t>
            </w:r>
          </w:p>
        </w:tc>
      </w:tr>
      <w:tr w:rsidR="0084104F" w:rsidRPr="00DA1219" w:rsidTr="001C734F">
        <w:trPr>
          <w:trHeight w:hRule="exact" w:val="277"/>
        </w:trPr>
        <w:tc>
          <w:tcPr>
            <w:tcW w:w="768" w:type="dxa"/>
          </w:tcPr>
          <w:p w:rsidR="0084104F" w:rsidRPr="001C734F" w:rsidRDefault="0084104F">
            <w:pPr>
              <w:rPr>
                <w:lang w:val="ru-RU"/>
              </w:rPr>
            </w:pPr>
          </w:p>
        </w:tc>
        <w:tc>
          <w:tcPr>
            <w:tcW w:w="503" w:type="dxa"/>
          </w:tcPr>
          <w:p w:rsidR="0084104F" w:rsidRPr="001C734F" w:rsidRDefault="0084104F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84104F" w:rsidRPr="001C734F" w:rsidRDefault="0084104F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84104F" w:rsidRPr="001C734F" w:rsidRDefault="0084104F">
            <w:pPr>
              <w:rPr>
                <w:lang w:val="ru-RU"/>
              </w:rPr>
            </w:pPr>
          </w:p>
        </w:tc>
        <w:tc>
          <w:tcPr>
            <w:tcW w:w="4779" w:type="dxa"/>
          </w:tcPr>
          <w:p w:rsidR="0084104F" w:rsidRPr="001C734F" w:rsidRDefault="0084104F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84104F" w:rsidRPr="001C734F" w:rsidRDefault="0084104F">
            <w:pPr>
              <w:rPr>
                <w:lang w:val="ru-RU"/>
              </w:rPr>
            </w:pPr>
          </w:p>
        </w:tc>
      </w:tr>
      <w:tr w:rsidR="0084104F" w:rsidRPr="00DA1219" w:rsidTr="001C734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4104F" w:rsidTr="001C734F">
        <w:trPr>
          <w:trHeight w:hRule="exact" w:val="277"/>
        </w:trPr>
        <w:tc>
          <w:tcPr>
            <w:tcW w:w="2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84104F" w:rsidRPr="00DA1219" w:rsidTr="001C734F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4104F" w:rsidRPr="00DA1219" w:rsidTr="001C734F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дисциплины необходимы знания, умения и компетенции, полученные обучающимися при изучении следующих дисциплин:</w:t>
            </w:r>
          </w:p>
        </w:tc>
      </w:tr>
      <w:tr w:rsidR="0084104F" w:rsidRPr="00DA1219" w:rsidTr="001C734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84104F" w:rsidTr="001C734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84104F" w:rsidTr="001C734F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84104F" w:rsidRPr="00DA1219" w:rsidTr="001C734F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4104F" w:rsidTr="001C734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1C734F"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</w:tr>
      <w:tr w:rsidR="0084104F" w:rsidRPr="00DA1219" w:rsidTr="001C734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1C734F" w:rsidRDefault="001C734F">
            <w:pPr>
              <w:rPr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</w:tr>
      <w:tr w:rsidR="0084104F" w:rsidRPr="00DA1219" w:rsidTr="001C734F">
        <w:trPr>
          <w:trHeight w:hRule="exact" w:val="277"/>
        </w:trPr>
        <w:tc>
          <w:tcPr>
            <w:tcW w:w="768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50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4779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 w:rsidRPr="00DA1219" w:rsidTr="001C734F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4104F" w:rsidRPr="00DA1219" w:rsidTr="001C734F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84104F" w:rsidTr="001C734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Tr="001C734F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правиласозданиясвязноготекста</w:t>
            </w:r>
            <w:proofErr w:type="spellEnd"/>
          </w:p>
        </w:tc>
      </w:tr>
      <w:tr w:rsidR="0084104F" w:rsidRPr="00DA1219" w:rsidTr="001C734F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активную лексику предыдущего и текущего годов обучения</w:t>
            </w:r>
          </w:p>
        </w:tc>
      </w:tr>
      <w:tr w:rsidR="0084104F" w:rsidRPr="00DA1219" w:rsidTr="001C734F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построения русской и иностранной речи</w:t>
            </w:r>
          </w:p>
        </w:tc>
      </w:tr>
      <w:tr w:rsidR="0084104F" w:rsidTr="001C734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 w:rsidTr="001C734F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высказываться на английском языке в устной и письменной формах по вопросам общественно- политического, социально-культурного содержания и профессионально- ориентированного содержания</w:t>
            </w:r>
          </w:p>
        </w:tc>
      </w:tr>
      <w:tr w:rsidR="0084104F" w:rsidRPr="00DA1219" w:rsidTr="001C734F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активной лексикой в устной и письменной формах в рамках изученных за предыдущий и текущий года обучения тем</w:t>
            </w:r>
          </w:p>
        </w:tc>
      </w:tr>
      <w:tr w:rsidR="0084104F" w:rsidRPr="00DA1219" w:rsidTr="001C734F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CC2E2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2E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устную и письменную (монологическую и диалогическую) профессиональную речь</w:t>
            </w:r>
          </w:p>
        </w:tc>
      </w:tr>
      <w:tr w:rsidR="0084104F" w:rsidTr="001C734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 w:rsidTr="001C734F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умением вести ИЛИ навыками монологической и диалогической речи, принимать участие в дискуссиях, связанных с изучаемыми темами и организаторской деятельностью на английском языке с учетом правил речевого общения в профессиональной, в том числе и узкоспециализированной сфере</w:t>
            </w:r>
          </w:p>
        </w:tc>
      </w:tr>
      <w:tr w:rsidR="0084104F" w:rsidRPr="00DA1219" w:rsidTr="001C734F">
        <w:trPr>
          <w:trHeight w:hRule="exact" w:val="91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письменной коммуникации, необходимыми для ведения переписки в профессиональных и научных целях; -навыками устной коммуникации и применять их для общения на темы учебного, общенаучного и профессионального общения с учетом норм и правил англоязычного этикета</w:t>
            </w:r>
          </w:p>
        </w:tc>
      </w:tr>
      <w:tr w:rsidR="0084104F" w:rsidRPr="00DA1219" w:rsidTr="001C734F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грамматическими явлениями, характерными для устной и письменной речи профессионального общения</w:t>
            </w:r>
          </w:p>
        </w:tc>
      </w:tr>
    </w:tbl>
    <w:p w:rsidR="0084104F" w:rsidRPr="000A61BC" w:rsidRDefault="000A61BC">
      <w:pPr>
        <w:rPr>
          <w:sz w:val="0"/>
          <w:szCs w:val="0"/>
          <w:lang w:val="ru-RU"/>
        </w:rPr>
      </w:pPr>
      <w:r w:rsidRPr="000A61B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65"/>
        <w:gridCol w:w="3226"/>
        <w:gridCol w:w="4807"/>
        <w:gridCol w:w="976"/>
      </w:tblGrid>
      <w:tr w:rsidR="0084104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84104F" w:rsidRDefault="008410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4104F" w:rsidRPr="00DA1219">
        <w:trPr>
          <w:trHeight w:hRule="exact" w:val="75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знания об общих, специфических закономерностях и индивидуальных особенностях психического и психофизиологического развития, особенностях регуляции поведения и деятельности человека на различных возрастных ступенях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знания об общих, специфических закономерностях и индивидуальных особенностях психического и психофизиологического развития, особенностях регуляции поведения и деятельности человека на различных возрастных ступенях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частичные знания об общих, специфических закономерностях и индивидуальных особенностях психического и психофизиологического развития, особенностях регуляции поведения и деятельности человека на различных возрастных ступенях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умения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умения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частично умения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меодиками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технологиями работы, учитывающими 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основными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меодиками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технологиями работы, учитывающими 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меодиками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технологиями работы, учитывающими 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84104F" w:rsidRPr="00DA1219">
        <w:trPr>
          <w:trHeight w:hRule="exact" w:val="138"/>
        </w:trPr>
        <w:tc>
          <w:tcPr>
            <w:tcW w:w="1277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 w:rsidRPr="00DA1219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ОПК--5: владением основами профессиональной этики и речевой культуры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глубокие знания основ профессиональной этики и речевой культуры на родном и иностранных языках, их особенности, знать методы, приемы и мотивацию усовершенствования знаний</w:t>
            </w:r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достаточно глубокие знания основ профессиональной этики и речевой культуры</w:t>
            </w:r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фрагментарные знания основ профессиональной этики и речевой культуры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качественную профессиональную беседу на высоком уровне на родном и иностранных языках</w:t>
            </w:r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профессиональную беседу на родном и иностранных языках на среднем уровне</w:t>
            </w:r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профессиональную беседу по отдельным темам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совершенстве владеть основами и навыками профессиональной этики и речевой культуры</w:t>
            </w:r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основами и навыками профессиональной этики и речевой культуры</w:t>
            </w:r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основами и фрагментарными  навыками профессиональной этики и речевой культуры</w:t>
            </w:r>
          </w:p>
        </w:tc>
      </w:tr>
      <w:tr w:rsidR="0084104F" w:rsidRPr="00DA1219">
        <w:trPr>
          <w:trHeight w:hRule="exact" w:val="138"/>
        </w:trPr>
        <w:tc>
          <w:tcPr>
            <w:tcW w:w="1277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 w:rsidRPr="00DA1219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знает основные требования ФГОС ООО (ФГОС СОО) к условиям реализации образовательных программ, структуру реализуемой образовательной программы по предмету, содержание и целевое назначение каждого ее компонента в формате ФГОС, технологический регламент реализации образовательной программы по предмету</w:t>
            </w:r>
          </w:p>
        </w:tc>
      </w:tr>
      <w:tr w:rsidR="0084104F" w:rsidRPr="00DA1219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основных требований ФГОС ООО (ФГОС СОО) к условиям реализации образовательных программ, структуры реализуемой образовательной программы по предмету, содержания и целевого назначения каждого ее компонента в формате ФГОС, технологического регламента реализации образовательной программы по предмету</w:t>
            </w:r>
          </w:p>
        </w:tc>
      </w:tr>
      <w:tr w:rsidR="0084104F" w:rsidRPr="00DA1219">
        <w:trPr>
          <w:trHeight w:hRule="exact" w:val="333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фрагментарные представления об основных требованиях ФГОС ООО (ФГОС СОО) к условиям</w:t>
            </w:r>
          </w:p>
        </w:tc>
      </w:tr>
    </w:tbl>
    <w:p w:rsidR="0084104F" w:rsidRPr="000A61BC" w:rsidRDefault="000A61BC">
      <w:pPr>
        <w:rPr>
          <w:sz w:val="0"/>
          <w:szCs w:val="0"/>
          <w:lang w:val="ru-RU"/>
        </w:rPr>
      </w:pPr>
      <w:r w:rsidRPr="000A61B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46"/>
        <w:gridCol w:w="3255"/>
        <w:gridCol w:w="4781"/>
        <w:gridCol w:w="992"/>
      </w:tblGrid>
      <w:tr w:rsidR="0084104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84104F" w:rsidRDefault="008410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образовательных программ, структуре реализуемой образовательной программы по предмету, содержании и целевом назначении каждого ее компонента в формате ФГОС, технологическом регламенте реализации образовательной программы по предмету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135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анализировать образовательную программу по предмету на ее соответствие требованиям ФГОС, на основании образовательной программы разрабатывать (проектировать) сценарии учебных занятий и имеет опыт их реализации, на основании образовательной программы по предмету разрабатывать индивидуальный учебный план с учетом особенностей и образовательных потребностей конкретного обучающегося и имеет опыт его реализации</w:t>
            </w:r>
          </w:p>
        </w:tc>
      </w:tr>
      <w:tr w:rsidR="0084104F" w:rsidRPr="00DA1219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умения анализировать образовательную программу по предмету на ее соответствие требованиям ФГОС, на основании образовательной программы разрабатывать (проектировать) сценарии учебных занятий и имеет опыт их реализации, на основании образовательной программы по предмету разрабатывать индивидуальный учебный план с учетом особенностей и образовательных потребностей конкретного обучающегося и имеет опыт его реализации</w:t>
            </w:r>
          </w:p>
        </w:tc>
      </w:tr>
      <w:tr w:rsidR="0084104F" w:rsidRPr="00DA1219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анализировать образовательную программу по предмету на ее соответствие требованиям ФГОС, на основании образовательной программы разрабатывать (проектировать) сценарии учебных занятий и имеет опыт их реализации, на основании образовательной программы по предмету разрабатывать индивидуальный учебный план с учетом особенностей и образовательных потребностей конкретного обучающегося и имеет опыт его реализации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навыками разработки и осуществления учебно-воспитательного процесса в системе общего образования</w:t>
            </w:r>
          </w:p>
        </w:tc>
      </w:tr>
      <w:tr w:rsidR="0084104F" w:rsidRPr="00DA12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разработки и осуществления учебно-воспитательного процесса в системе общего образования</w:t>
            </w:r>
          </w:p>
        </w:tc>
      </w:tr>
      <w:tr w:rsidR="0084104F" w:rsidRPr="00DA12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разработки и осуществления учебно-воспитательного процесса в системе общего образования</w:t>
            </w:r>
          </w:p>
        </w:tc>
      </w:tr>
      <w:tr w:rsidR="0084104F" w:rsidRPr="00DA1219">
        <w:trPr>
          <w:trHeight w:hRule="exact" w:val="138"/>
        </w:trPr>
        <w:tc>
          <w:tcPr>
            <w:tcW w:w="1277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 w:rsidRPr="00DA1219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глубокие знания по использованию современных методов и технологий обучения и диагностик</w:t>
            </w:r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неполные знания по использования  современных методов и технологий обучения и диагностик</w:t>
            </w:r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фрагментарные знания современных методов и технологий обучения и диагностик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совершенстве уметь использовать современные методы и технологии обучения и диагностики</w:t>
            </w:r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частично использовать современные методы и технологии обучения и диагностики</w:t>
            </w:r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 использовать основные  современные методы  и технологии обучения и диагностики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совершенстве владеть современными методами и технологиями  обучения и диагностиками</w:t>
            </w:r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основами использования современных методов и технологий обучения и диагностики</w:t>
            </w:r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элементами использования современных методов и технологий обучения и диагностики</w:t>
            </w:r>
          </w:p>
        </w:tc>
      </w:tr>
      <w:tr w:rsidR="0084104F" w:rsidRPr="00DA1219">
        <w:trPr>
          <w:trHeight w:hRule="exact" w:val="138"/>
        </w:trPr>
        <w:tc>
          <w:tcPr>
            <w:tcW w:w="1277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 w:rsidRPr="00DA1219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решать задачи воспитания и духовно-нравственного развития, обучающихся в учебной и </w:t>
            </w:r>
            <w:proofErr w:type="spellStart"/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глубокие знания по ценностным основам  и правовым нормам реализации профессиональной деятельности в сфере образования;</w:t>
            </w:r>
          </w:p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педагогических исследований проблем образования (обучения, воспитания, социализации);</w:t>
            </w:r>
          </w:p>
        </w:tc>
      </w:tr>
      <w:tr w:rsidR="0084104F" w:rsidRPr="00DA12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частичные знания по задачам воспитания и духовно-нравственного развития обучающихся в учебной и внеурочной деятельности</w:t>
            </w:r>
          </w:p>
        </w:tc>
      </w:tr>
      <w:tr w:rsidR="0084104F" w:rsidRPr="00DA12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фрагментарные знания по  задачам воспитания и духовно-нравственного развития обучающихся в учебной и внеурочной деятельности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и реализовывать культурно-и духовно-нравственные  мероприятия по иностранным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языкам,организовыватьвнеучебную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деятельность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учащихся,организовывать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благоприятное сотрудничество обучающихся и воспитанников, культуру профессионально-педагогического мышления</w:t>
            </w:r>
          </w:p>
        </w:tc>
      </w:tr>
      <w:tr w:rsidR="0084104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организовыватьвнеучебнуюдеятельностьучащихся</w:t>
            </w:r>
            <w:proofErr w:type="spellEnd"/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организовывать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внеучебную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деятельность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уащихся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определенной теме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2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приёмами и способами профессионального взаимодействия с участниками воспитательной и духовно-</w:t>
            </w:r>
          </w:p>
        </w:tc>
      </w:tr>
    </w:tbl>
    <w:p w:rsidR="0084104F" w:rsidRPr="000A61BC" w:rsidRDefault="000A61BC">
      <w:pPr>
        <w:rPr>
          <w:sz w:val="0"/>
          <w:szCs w:val="0"/>
          <w:lang w:val="ru-RU"/>
        </w:rPr>
      </w:pPr>
      <w:r w:rsidRPr="000A61B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7"/>
        <w:gridCol w:w="3230"/>
        <w:gridCol w:w="4809"/>
        <w:gridCol w:w="978"/>
      </w:tblGrid>
      <w:tr w:rsidR="0084104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84104F" w:rsidRDefault="008410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4104F">
        <w:trPr>
          <w:trHeight w:hRule="exact" w:val="25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нравственнойдеятельности</w:t>
            </w:r>
            <w:proofErr w:type="spellEnd"/>
          </w:p>
        </w:tc>
      </w:tr>
      <w:tr w:rsidR="0084104F" w:rsidRPr="00DA12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 профессионального взаимодействия с участниками воспитательной и духовно-нравственной деятельности</w:t>
            </w:r>
          </w:p>
        </w:tc>
      </w:tr>
      <w:tr w:rsidR="0084104F" w:rsidRPr="00DA12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приемов профессионального взаимодействия с участниками воспитательной и духовно- нравственной деятельности</w:t>
            </w:r>
          </w:p>
        </w:tc>
      </w:tr>
      <w:tr w:rsidR="0084104F" w:rsidRPr="00DA1219">
        <w:trPr>
          <w:trHeight w:hRule="exact" w:val="138"/>
        </w:trPr>
        <w:tc>
          <w:tcPr>
            <w:tcW w:w="1277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 w:rsidRPr="00DA1219">
        <w:trPr>
          <w:trHeight w:hRule="exact" w:val="75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возможности образовательной среды для достижения личностных,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преподавания на продвинутом уровне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возможности образовательной среды для достижения личностных,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преподавания на среднем уровне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возможности образовательной среды для достижения личностных,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преподавания на низком уровне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все возможности образовательной среды для достижения личностных,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преподавания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общие возможности образовательной среды для достижения личностных,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преподавания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отдельные возможности образовательной среды для достижения личностных,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преподавания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меодиками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технологиями работы, учитывающими 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основными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меодиками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технологиями работы, учитывающими 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методами  и приемами, учитывающими 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84104F" w:rsidRPr="00DA1219">
        <w:trPr>
          <w:trHeight w:hRule="exact" w:val="138"/>
        </w:trPr>
        <w:tc>
          <w:tcPr>
            <w:tcW w:w="1277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 w:rsidRPr="00DA1219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педагогического общения; основы организации работы в коллективе (командной работы)</w:t>
            </w:r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работы в коллективе (командной работы)</w:t>
            </w:r>
          </w:p>
        </w:tc>
      </w:tr>
      <w:tr w:rsidR="0084104F" w:rsidRPr="00DA12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педагогического общения; основы организации работы в коллективе (командной работы) (допускает ошибки).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диалог и добиваться успеха в процессе коммуникации; устанавливать и поддерживать конструктивные отношения с коллегами, соотносить личные и групповые интересы, проявлять терпимость к иным взглядам и точкам зрения.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диалог и добиваться успеха в процессе коммуникации; устанавливать и поддерживать конструктивные отношения с коллегами, соотносить личные и групповые интересы, проявлять терпимость к иным взглядам и точкам зрения.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диалог и добиваться успеха в процессе коммуникации; устанавливать и поддерживать конструктивные отношения с коллегами, соотносить личные и групповые интересы, проявлять терпимость к иным взглядам и точкам зрения (допускает ошибки при проведении диалога).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коммуникативными навыками, способами установления контактов и поддержания взаимодействия, обеспечивающими успешную работу в коллективе, опытом работы в коллективе, навыками оценки совместной работы, уточнения дальнейших действий и т.д.</w:t>
            </w:r>
          </w:p>
        </w:tc>
      </w:tr>
      <w:tr w:rsidR="0084104F" w:rsidRPr="00DA1219">
        <w:trPr>
          <w:trHeight w:hRule="exact" w:val="653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коммуникативными навыками, способами установления контактов и поддержания взаимодействия, обеспечивающими успешную работу в коллективе; опытом работы в коллективе, навыками</w:t>
            </w:r>
          </w:p>
        </w:tc>
      </w:tr>
    </w:tbl>
    <w:p w:rsidR="0084104F" w:rsidRPr="000A61BC" w:rsidRDefault="000A61BC">
      <w:pPr>
        <w:rPr>
          <w:sz w:val="0"/>
          <w:szCs w:val="0"/>
          <w:lang w:val="ru-RU"/>
        </w:rPr>
      </w:pPr>
      <w:r w:rsidRPr="000A61B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9"/>
        <w:gridCol w:w="3229"/>
        <w:gridCol w:w="4810"/>
        <w:gridCol w:w="976"/>
      </w:tblGrid>
      <w:tr w:rsidR="0084104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84104F" w:rsidRDefault="008410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4104F" w:rsidRPr="00DA1219">
        <w:trPr>
          <w:trHeight w:hRule="exact" w:val="25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 совместной работы, уточнения дальнейших действий и т.д.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коммуникативными навыками в целом, способами установления контактов и поддержания взаимодействия, обеспечивающими успешную работу в коллективе; опытом работы в коллективе, навыками оценки совместной работы, уточнения дальнейших действий и т.д.</w:t>
            </w:r>
          </w:p>
        </w:tc>
      </w:tr>
      <w:tr w:rsidR="0084104F" w:rsidRPr="00DA1219">
        <w:trPr>
          <w:trHeight w:hRule="exact" w:val="138"/>
        </w:trPr>
        <w:tc>
          <w:tcPr>
            <w:tcW w:w="1277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 w:rsidRPr="00DA1219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и психологические особенности участников образовательного процесса, учитывать их в процессе взаимодействия, осознавать их творческие способности и возможности</w:t>
            </w:r>
          </w:p>
        </w:tc>
      </w:tr>
      <w:tr w:rsidR="0084104F" w:rsidRPr="00DA12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возрастные и психологические особенности участников образовательного процесса, учитывать их в процессе взаимодействия, осознавать их творческие способности и возможности</w:t>
            </w:r>
          </w:p>
        </w:tc>
      </w:tr>
      <w:tr w:rsidR="0084104F" w:rsidRPr="00DA12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возрастные и психологические особенности участников образовательного процесса, учитывать их в процессе взаимодействия, частично осознавать их творческие способности и возможности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организовать всех участников образовательного процесса для их эффективного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взаимодействовия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полного использования их творческих способностей</w:t>
            </w:r>
          </w:p>
        </w:tc>
      </w:tr>
      <w:tr w:rsidR="0084104F" w:rsidRPr="00DA12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организовать частично всех участников образовательного процесса для их 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взаимодействовия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использования их творческих способностей</w:t>
            </w:r>
          </w:p>
        </w:tc>
      </w:tr>
      <w:tr w:rsidR="0084104F" w:rsidRPr="00DA12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подготовить всех участников образовательного процесса для их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взаимодействовия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использования их творческих способностей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высокоразвитыми навыками межличностного общения  и навыками использования креативных способностей обучающихся</w:t>
            </w:r>
          </w:p>
        </w:tc>
      </w:tr>
      <w:tr w:rsidR="0084104F" w:rsidRPr="00DA12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межличностного общения и навыками частичного использования креативных способностей обучающихся</w:t>
            </w:r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минимальными навыками межличностного общения с учётом  креативных способностей обучающихся</w:t>
            </w:r>
          </w:p>
        </w:tc>
      </w:tr>
      <w:tr w:rsidR="0084104F" w:rsidRPr="00DA1219">
        <w:trPr>
          <w:trHeight w:hRule="exact" w:val="138"/>
        </w:trPr>
        <w:tc>
          <w:tcPr>
            <w:tcW w:w="1277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 w:rsidRPr="00DA1219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проектировать образовательные программы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субъекты и объекты управления проектами  в образовании,  а также основные принципы проектирования образовательных программ</w:t>
            </w:r>
          </w:p>
        </w:tc>
      </w:tr>
      <w:tr w:rsidR="0084104F" w:rsidRPr="00DA12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субъекты и объекты управления проектами  в образовании,  а также основные принципы проектирования образовательных программ</w:t>
            </w:r>
          </w:p>
        </w:tc>
      </w:tr>
      <w:tr w:rsidR="0084104F" w:rsidRPr="00DA12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фрагментарные представления о субъектах и объектах управления проектами  в образовании,  а также основных принципах проектирования образовательных программ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и самостоятельно разрабатывать концепции проектирования и управления проектами в образовании</w:t>
            </w:r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концепции проектирования и управления проектами в образовании</w:t>
            </w:r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разрабатывать концепции проектирования и управления проектами в образовании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методами и приемами  управления и проектирования в образовании</w:t>
            </w:r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методами и приемами  управления и проектирования в образовании</w:t>
            </w:r>
          </w:p>
        </w:tc>
      </w:tr>
      <w:tr w:rsidR="0084104F" w:rsidRPr="00DA12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приемами  управления и проектирования в образовании фрагментарно</w:t>
            </w:r>
          </w:p>
        </w:tc>
      </w:tr>
      <w:tr w:rsidR="0084104F" w:rsidRPr="00DA1219">
        <w:trPr>
          <w:trHeight w:hRule="exact" w:val="138"/>
        </w:trPr>
        <w:tc>
          <w:tcPr>
            <w:tcW w:w="1277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 w:rsidRPr="00DA1219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способностью проектировать индивидуальные образовательные маршруты обучающихся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знания об общих, специфических закономерностях и индивидуальных особенностях психического и психофизиологического развития, особенностях регуляции поведения и деятельности человека на различных возрастных ступенях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знания об общих, специфических закономерностях и индивидуальных особенностях психического и психофизиологического развития, особенностях регуляции поведения и деятельности человека на различных возрастных ступенях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частичные знания об общих, специфических закономерностях и индивидуальных особенностях психического и психофизиологического развития, особенностях регуляции поведения и деятельности человека на различных возрастных ступенях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735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умения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ступенях, проектируя индивидуальные образовательные маршруты</w:t>
            </w:r>
          </w:p>
        </w:tc>
      </w:tr>
    </w:tbl>
    <w:p w:rsidR="0084104F" w:rsidRPr="000A61BC" w:rsidRDefault="000A61BC">
      <w:pPr>
        <w:rPr>
          <w:sz w:val="0"/>
          <w:szCs w:val="0"/>
          <w:lang w:val="ru-RU"/>
        </w:rPr>
      </w:pPr>
      <w:r w:rsidRPr="000A61B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15"/>
        <w:gridCol w:w="280"/>
        <w:gridCol w:w="2846"/>
        <w:gridCol w:w="143"/>
        <w:gridCol w:w="810"/>
        <w:gridCol w:w="689"/>
        <w:gridCol w:w="1106"/>
        <w:gridCol w:w="1240"/>
        <w:gridCol w:w="673"/>
        <w:gridCol w:w="390"/>
        <w:gridCol w:w="973"/>
      </w:tblGrid>
      <w:tr w:rsidR="0084104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84104F" w:rsidRDefault="0084104F"/>
        </w:tc>
        <w:tc>
          <w:tcPr>
            <w:tcW w:w="710" w:type="dxa"/>
          </w:tcPr>
          <w:p w:rsidR="0084104F" w:rsidRDefault="0084104F"/>
        </w:tc>
        <w:tc>
          <w:tcPr>
            <w:tcW w:w="1135" w:type="dxa"/>
          </w:tcPr>
          <w:p w:rsidR="0084104F" w:rsidRDefault="0084104F"/>
        </w:tc>
        <w:tc>
          <w:tcPr>
            <w:tcW w:w="1277" w:type="dxa"/>
          </w:tcPr>
          <w:p w:rsidR="0084104F" w:rsidRDefault="0084104F"/>
        </w:tc>
        <w:tc>
          <w:tcPr>
            <w:tcW w:w="710" w:type="dxa"/>
          </w:tcPr>
          <w:p w:rsidR="0084104F" w:rsidRDefault="0084104F"/>
        </w:tc>
        <w:tc>
          <w:tcPr>
            <w:tcW w:w="426" w:type="dxa"/>
          </w:tcPr>
          <w:p w:rsidR="0084104F" w:rsidRDefault="008410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4104F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обучающегося</w:t>
            </w:r>
            <w:proofErr w:type="spellEnd"/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умения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частично умения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меодиками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технологиями работы, учитывающими 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основными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меодиками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технологиями работы, учитывающими 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84104F" w:rsidRPr="00DA1219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меодиками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технологиями работы, учитывающими 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84104F" w:rsidRPr="00DA1219">
        <w:trPr>
          <w:trHeight w:hRule="exact" w:val="138"/>
        </w:trPr>
        <w:tc>
          <w:tcPr>
            <w:tcW w:w="766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 w:rsidRPr="00DA1219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84104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4104F" w:rsidRPr="00DA12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-общетеоретические основы методики обучения иностранным языкам;</w:t>
            </w:r>
          </w:p>
        </w:tc>
      </w:tr>
      <w:tr w:rsidR="0084104F" w:rsidRPr="00DA12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-цели, содержание, принципы, подходы и методы обучения иностранным языкам;</w:t>
            </w:r>
          </w:p>
        </w:tc>
      </w:tr>
      <w:tr w:rsidR="0084104F" w:rsidRPr="00DA121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-технологию организации обучения в рамках реализации различных систем обучения;</w:t>
            </w:r>
          </w:p>
        </w:tc>
      </w:tr>
      <w:tr w:rsidR="0084104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-реализовать цели, содержание, технологию обучения иностранным языкам в соответствии с условиями и принципами современного коммуникативно-ориентированного обучения этому предмету;</w:t>
            </w:r>
          </w:p>
        </w:tc>
      </w:tr>
      <w:tr w:rsidR="0084104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04F" w:rsidRPr="00DA121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-планирования, проведения и анализа современного урока иностранного языка в учебных заведениях разных типов;</w:t>
            </w:r>
          </w:p>
        </w:tc>
      </w:tr>
      <w:tr w:rsidR="0084104F" w:rsidRPr="00DA12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-организации работы на уроке по обучению сторонам и видам речевой деятельности на разных этапах обучения;</w:t>
            </w:r>
          </w:p>
        </w:tc>
      </w:tr>
      <w:tr w:rsidR="0084104F" w:rsidRPr="00DA12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-организации всех форм и видов контроля и самостоятельной работы;</w:t>
            </w:r>
          </w:p>
        </w:tc>
      </w:tr>
      <w:tr w:rsidR="0084104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родителями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4104F">
        <w:trPr>
          <w:trHeight w:hRule="exact" w:val="277"/>
        </w:trPr>
        <w:tc>
          <w:tcPr>
            <w:tcW w:w="766" w:type="dxa"/>
          </w:tcPr>
          <w:p w:rsidR="0084104F" w:rsidRDefault="0084104F"/>
        </w:tc>
        <w:tc>
          <w:tcPr>
            <w:tcW w:w="228" w:type="dxa"/>
          </w:tcPr>
          <w:p w:rsidR="0084104F" w:rsidRDefault="0084104F"/>
        </w:tc>
        <w:tc>
          <w:tcPr>
            <w:tcW w:w="285" w:type="dxa"/>
          </w:tcPr>
          <w:p w:rsidR="0084104F" w:rsidRDefault="0084104F"/>
        </w:tc>
        <w:tc>
          <w:tcPr>
            <w:tcW w:w="3261" w:type="dxa"/>
          </w:tcPr>
          <w:p w:rsidR="0084104F" w:rsidRDefault="0084104F"/>
        </w:tc>
        <w:tc>
          <w:tcPr>
            <w:tcW w:w="143" w:type="dxa"/>
          </w:tcPr>
          <w:p w:rsidR="0084104F" w:rsidRDefault="0084104F"/>
        </w:tc>
        <w:tc>
          <w:tcPr>
            <w:tcW w:w="851" w:type="dxa"/>
          </w:tcPr>
          <w:p w:rsidR="0084104F" w:rsidRDefault="0084104F"/>
        </w:tc>
        <w:tc>
          <w:tcPr>
            <w:tcW w:w="710" w:type="dxa"/>
          </w:tcPr>
          <w:p w:rsidR="0084104F" w:rsidRDefault="0084104F"/>
        </w:tc>
        <w:tc>
          <w:tcPr>
            <w:tcW w:w="1135" w:type="dxa"/>
          </w:tcPr>
          <w:p w:rsidR="0084104F" w:rsidRDefault="0084104F"/>
        </w:tc>
        <w:tc>
          <w:tcPr>
            <w:tcW w:w="1277" w:type="dxa"/>
          </w:tcPr>
          <w:p w:rsidR="0084104F" w:rsidRDefault="0084104F"/>
        </w:tc>
        <w:tc>
          <w:tcPr>
            <w:tcW w:w="710" w:type="dxa"/>
          </w:tcPr>
          <w:p w:rsidR="0084104F" w:rsidRDefault="0084104F"/>
        </w:tc>
        <w:tc>
          <w:tcPr>
            <w:tcW w:w="426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</w:tr>
      <w:tr w:rsidR="0084104F" w:rsidRPr="00DA121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4104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4104F" w:rsidRPr="00DA121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Общетеоретические основы методики обучения иностранным языкам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иностранным языкам /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иностранным языкам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обучения иностранным языкам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2E2C" w:rsidRDefault="000A6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ОПК-2 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иностранным языкам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обучения иностранным языкам /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9F0" w:rsidRDefault="000A6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ОПК-2 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ПК- 3 ПК-7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</w:tbl>
    <w:p w:rsidR="0084104F" w:rsidRDefault="000A61B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6"/>
        <w:gridCol w:w="3474"/>
        <w:gridCol w:w="116"/>
        <w:gridCol w:w="792"/>
        <w:gridCol w:w="668"/>
        <w:gridCol w:w="1095"/>
        <w:gridCol w:w="1232"/>
        <w:gridCol w:w="657"/>
        <w:gridCol w:w="377"/>
        <w:gridCol w:w="927"/>
      </w:tblGrid>
      <w:tr w:rsidR="0084104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84104F" w:rsidRDefault="0084104F"/>
        </w:tc>
        <w:tc>
          <w:tcPr>
            <w:tcW w:w="710" w:type="dxa"/>
          </w:tcPr>
          <w:p w:rsidR="0084104F" w:rsidRDefault="0084104F"/>
        </w:tc>
        <w:tc>
          <w:tcPr>
            <w:tcW w:w="1135" w:type="dxa"/>
          </w:tcPr>
          <w:p w:rsidR="0084104F" w:rsidRDefault="0084104F"/>
        </w:tc>
        <w:tc>
          <w:tcPr>
            <w:tcW w:w="1277" w:type="dxa"/>
          </w:tcPr>
          <w:p w:rsidR="0084104F" w:rsidRDefault="0084104F"/>
        </w:tc>
        <w:tc>
          <w:tcPr>
            <w:tcW w:w="710" w:type="dxa"/>
          </w:tcPr>
          <w:p w:rsidR="0084104F" w:rsidRDefault="0084104F"/>
        </w:tc>
        <w:tc>
          <w:tcPr>
            <w:tcW w:w="426" w:type="dxa"/>
          </w:tcPr>
          <w:p w:rsidR="0084104F" w:rsidRDefault="008410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8410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обучения иностранным языкам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2E2C" w:rsidRDefault="000A6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ОПК-2 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Лингвистические основы обучения иностранным языкам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Лингвистические основы обучения иностранным языкам /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Лингвистические основы обучения иностранным языкам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Психологическиеосновыобучения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Психологическиеосновыобучения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Психологическиеосновыобучения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 w:rsidRPr="00DA121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Методические основы организации процесса обучения иностранному языку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обучения иностранным языкам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обучения иностранным языкам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обучения иностранным языкам /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ОПК--5 ПК- 2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обучения иностранным языкам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обучения иностранным языкам /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ОПК--5 ПК- 2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обучения иностранным языкам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Методы, формы и средства обучения иностранным языкам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</w:tbl>
    <w:p w:rsidR="0084104F" w:rsidRDefault="000A61B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2"/>
        <w:gridCol w:w="3358"/>
        <w:gridCol w:w="118"/>
        <w:gridCol w:w="811"/>
        <w:gridCol w:w="680"/>
        <w:gridCol w:w="1107"/>
        <w:gridCol w:w="1245"/>
        <w:gridCol w:w="671"/>
        <w:gridCol w:w="387"/>
        <w:gridCol w:w="945"/>
      </w:tblGrid>
      <w:tr w:rsidR="0084104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84104F" w:rsidRDefault="0084104F"/>
        </w:tc>
        <w:tc>
          <w:tcPr>
            <w:tcW w:w="710" w:type="dxa"/>
          </w:tcPr>
          <w:p w:rsidR="0084104F" w:rsidRDefault="0084104F"/>
        </w:tc>
        <w:tc>
          <w:tcPr>
            <w:tcW w:w="1135" w:type="dxa"/>
          </w:tcPr>
          <w:p w:rsidR="0084104F" w:rsidRDefault="0084104F"/>
        </w:tc>
        <w:tc>
          <w:tcPr>
            <w:tcW w:w="1277" w:type="dxa"/>
          </w:tcPr>
          <w:p w:rsidR="0084104F" w:rsidRDefault="0084104F"/>
        </w:tc>
        <w:tc>
          <w:tcPr>
            <w:tcW w:w="710" w:type="dxa"/>
          </w:tcPr>
          <w:p w:rsidR="0084104F" w:rsidRDefault="0084104F"/>
        </w:tc>
        <w:tc>
          <w:tcPr>
            <w:tcW w:w="426" w:type="dxa"/>
          </w:tcPr>
          <w:p w:rsidR="0084104F" w:rsidRDefault="008410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Методы. формы и средства обучения иностранным языкам /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Методы. формы и средства обучения иностранным языкам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упражнений в обучении иностранному языку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упражнений в обучении иностранному языку /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упражнений в обучении иностранному языку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фонетической стороне речи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--5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фонетической стороне речи /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фонетической стороне речи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ОПК--5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лексической стороне речи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лексической стороне речи /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лексической стороне речи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 w:rsidRPr="00DA121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Технология формирования иноязычных навыков и умений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грамматической стороне речи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грамматической стороне речи /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грамматической  стороне речи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</w:tbl>
    <w:p w:rsidR="0084104F" w:rsidRDefault="000A61B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2"/>
        <w:gridCol w:w="3451"/>
        <w:gridCol w:w="117"/>
        <w:gridCol w:w="798"/>
        <w:gridCol w:w="662"/>
        <w:gridCol w:w="1092"/>
        <w:gridCol w:w="1237"/>
        <w:gridCol w:w="662"/>
        <w:gridCol w:w="380"/>
        <w:gridCol w:w="933"/>
      </w:tblGrid>
      <w:tr w:rsidR="0084104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84104F" w:rsidRDefault="0084104F"/>
        </w:tc>
        <w:tc>
          <w:tcPr>
            <w:tcW w:w="710" w:type="dxa"/>
          </w:tcPr>
          <w:p w:rsidR="0084104F" w:rsidRDefault="0084104F"/>
        </w:tc>
        <w:tc>
          <w:tcPr>
            <w:tcW w:w="1135" w:type="dxa"/>
          </w:tcPr>
          <w:p w:rsidR="0084104F" w:rsidRDefault="0084104F"/>
        </w:tc>
        <w:tc>
          <w:tcPr>
            <w:tcW w:w="1277" w:type="dxa"/>
          </w:tcPr>
          <w:p w:rsidR="0084104F" w:rsidRDefault="0084104F"/>
        </w:tc>
        <w:tc>
          <w:tcPr>
            <w:tcW w:w="710" w:type="dxa"/>
          </w:tcPr>
          <w:p w:rsidR="0084104F" w:rsidRDefault="0084104F"/>
        </w:tc>
        <w:tc>
          <w:tcPr>
            <w:tcW w:w="426" w:type="dxa"/>
          </w:tcPr>
          <w:p w:rsidR="0084104F" w:rsidRDefault="008410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Обучениеаудированию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Обучениеаудированию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Обучениеаудированию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 ПК-7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Обучениечтению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Обучениечтению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Обучениечтению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Обучениедиалогическойречи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Обучениедиалогическойречи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Обучениедиалогическойречи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Обучениемонологическойречи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Обучениемонологическойречи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Обучениемонологическойречи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Обучениеписьменнойречи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</w:tbl>
    <w:p w:rsidR="0084104F" w:rsidRDefault="000A61B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4"/>
        <w:gridCol w:w="3421"/>
        <w:gridCol w:w="117"/>
        <w:gridCol w:w="803"/>
        <w:gridCol w:w="666"/>
        <w:gridCol w:w="1096"/>
        <w:gridCol w:w="1240"/>
        <w:gridCol w:w="666"/>
        <w:gridCol w:w="383"/>
        <w:gridCol w:w="938"/>
      </w:tblGrid>
      <w:tr w:rsidR="0084104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84104F" w:rsidRDefault="0084104F"/>
        </w:tc>
        <w:tc>
          <w:tcPr>
            <w:tcW w:w="710" w:type="dxa"/>
          </w:tcPr>
          <w:p w:rsidR="0084104F" w:rsidRDefault="0084104F"/>
        </w:tc>
        <w:tc>
          <w:tcPr>
            <w:tcW w:w="1135" w:type="dxa"/>
          </w:tcPr>
          <w:p w:rsidR="0084104F" w:rsidRDefault="0084104F"/>
        </w:tc>
        <w:tc>
          <w:tcPr>
            <w:tcW w:w="1277" w:type="dxa"/>
          </w:tcPr>
          <w:p w:rsidR="0084104F" w:rsidRDefault="0084104F"/>
        </w:tc>
        <w:tc>
          <w:tcPr>
            <w:tcW w:w="710" w:type="dxa"/>
          </w:tcPr>
          <w:p w:rsidR="0084104F" w:rsidRDefault="0084104F"/>
        </w:tc>
        <w:tc>
          <w:tcPr>
            <w:tcW w:w="426" w:type="dxa"/>
          </w:tcPr>
          <w:p w:rsidR="0084104F" w:rsidRDefault="008410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Обучениеписьменнойречи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Обучениеписьменнойречи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урок иностранного языка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урок иностранного языка /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в обучении иностранным языкам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в обучении иностранным языкам /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 w:rsidRPr="00DA121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Специфика организации учебно-воспитательного процесса по раннему обучению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84104F">
            <w:pPr>
              <w:rPr>
                <w:lang w:val="ru-RU"/>
              </w:rPr>
            </w:pPr>
          </w:p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Раннее обучение иностранным языкам и обучение ИЯ в начальной школе как методическая проблема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Раннее обучение иностранным языкам и обучение в начальной школе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кака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методическая проблема /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Раннее обучение иностранным языкам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Иностранный язык как учебная дисциплина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Иностранный язык как учебная дисциплина /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Иностранный язык как учебная дисциплина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содержания обучения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иностраннымязыкам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раннем этапе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</w:tbl>
    <w:p w:rsidR="0084104F" w:rsidRDefault="000A61B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2"/>
        <w:gridCol w:w="3345"/>
        <w:gridCol w:w="134"/>
        <w:gridCol w:w="798"/>
        <w:gridCol w:w="682"/>
        <w:gridCol w:w="1108"/>
        <w:gridCol w:w="1246"/>
        <w:gridCol w:w="673"/>
        <w:gridCol w:w="389"/>
        <w:gridCol w:w="947"/>
      </w:tblGrid>
      <w:tr w:rsidR="0084104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84104F" w:rsidRDefault="0084104F"/>
        </w:tc>
        <w:tc>
          <w:tcPr>
            <w:tcW w:w="710" w:type="dxa"/>
          </w:tcPr>
          <w:p w:rsidR="0084104F" w:rsidRDefault="0084104F"/>
        </w:tc>
        <w:tc>
          <w:tcPr>
            <w:tcW w:w="1135" w:type="dxa"/>
          </w:tcPr>
          <w:p w:rsidR="0084104F" w:rsidRDefault="0084104F"/>
        </w:tc>
        <w:tc>
          <w:tcPr>
            <w:tcW w:w="1277" w:type="dxa"/>
          </w:tcPr>
          <w:p w:rsidR="0084104F" w:rsidRDefault="0084104F"/>
        </w:tc>
        <w:tc>
          <w:tcPr>
            <w:tcW w:w="710" w:type="dxa"/>
          </w:tcPr>
          <w:p w:rsidR="0084104F" w:rsidRDefault="0084104F"/>
        </w:tc>
        <w:tc>
          <w:tcPr>
            <w:tcW w:w="426" w:type="dxa"/>
          </w:tcPr>
          <w:p w:rsidR="0084104F" w:rsidRDefault="008410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14</w:t>
            </w:r>
          </w:p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содержания обучения иностранным языкам на раннем этапе /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содержания обучения иностранным языкам на раннем обучении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обучения иностранным языкам в ДДУ и в начальной школе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обучения ИЯ в ДДУ и в начальной школе /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обучения ИЯ в ДДУ и начальной школе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обучения иностранным языкам в ДДУ и в начальной школе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обучения ИЯ в ДДУ и в НШ /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обучения ИЯ в ДДУ и в НШ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 ПК-6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обучения языковым средствам общения и деятельности общения на английском языке в НШ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обучения языковым средствам общения и деятельности общения на АЯ в НШ /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обучения языковым средствам общения и деятельности общения на АЯ в НШ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0A61BC" w:rsidRDefault="000A6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учебного процесса по иностранным языкам в ДДУ и в начальной школе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AD1297" w:rsidRDefault="00AD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84104F"/>
        </w:tc>
      </w:tr>
      <w:tr w:rsidR="0084104F">
        <w:trPr>
          <w:trHeight w:hRule="exact" w:val="277"/>
        </w:trPr>
        <w:tc>
          <w:tcPr>
            <w:tcW w:w="993" w:type="dxa"/>
          </w:tcPr>
          <w:p w:rsidR="0084104F" w:rsidRDefault="0084104F"/>
        </w:tc>
        <w:tc>
          <w:tcPr>
            <w:tcW w:w="3545" w:type="dxa"/>
          </w:tcPr>
          <w:p w:rsidR="0084104F" w:rsidRDefault="0084104F"/>
        </w:tc>
        <w:tc>
          <w:tcPr>
            <w:tcW w:w="143" w:type="dxa"/>
          </w:tcPr>
          <w:p w:rsidR="0084104F" w:rsidRDefault="0084104F"/>
        </w:tc>
        <w:tc>
          <w:tcPr>
            <w:tcW w:w="851" w:type="dxa"/>
          </w:tcPr>
          <w:p w:rsidR="0084104F" w:rsidRDefault="0084104F"/>
        </w:tc>
        <w:tc>
          <w:tcPr>
            <w:tcW w:w="710" w:type="dxa"/>
          </w:tcPr>
          <w:p w:rsidR="0084104F" w:rsidRDefault="0084104F"/>
        </w:tc>
        <w:tc>
          <w:tcPr>
            <w:tcW w:w="1135" w:type="dxa"/>
          </w:tcPr>
          <w:p w:rsidR="0084104F" w:rsidRDefault="0084104F"/>
        </w:tc>
        <w:tc>
          <w:tcPr>
            <w:tcW w:w="1277" w:type="dxa"/>
          </w:tcPr>
          <w:p w:rsidR="0084104F" w:rsidRDefault="0084104F"/>
        </w:tc>
        <w:tc>
          <w:tcPr>
            <w:tcW w:w="710" w:type="dxa"/>
          </w:tcPr>
          <w:p w:rsidR="0084104F" w:rsidRDefault="0084104F"/>
        </w:tc>
        <w:tc>
          <w:tcPr>
            <w:tcW w:w="426" w:type="dxa"/>
          </w:tcPr>
          <w:p w:rsidR="0084104F" w:rsidRDefault="0084104F"/>
        </w:tc>
        <w:tc>
          <w:tcPr>
            <w:tcW w:w="993" w:type="dxa"/>
          </w:tcPr>
          <w:p w:rsidR="0084104F" w:rsidRDefault="0084104F"/>
        </w:tc>
      </w:tr>
      <w:tr w:rsidR="0084104F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4104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</w:tbl>
    <w:p w:rsidR="0084104F" w:rsidRDefault="000A61B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7"/>
        <w:gridCol w:w="4816"/>
        <w:gridCol w:w="971"/>
      </w:tblGrid>
      <w:tr w:rsidR="0084104F" w:rsidTr="003D6BEE">
        <w:trPr>
          <w:trHeight w:hRule="exact" w:val="416"/>
        </w:trPr>
        <w:tc>
          <w:tcPr>
            <w:tcW w:w="4487" w:type="dxa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816" w:type="dxa"/>
          </w:tcPr>
          <w:p w:rsidR="0084104F" w:rsidRDefault="0084104F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84104F" w:rsidRDefault="000A61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15</w:t>
            </w:r>
          </w:p>
        </w:tc>
      </w:tr>
      <w:tr w:rsidR="0084104F" w:rsidRPr="00DA1219" w:rsidTr="003D6BEE">
        <w:trPr>
          <w:trHeight w:hRule="exact" w:val="15200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104F" w:rsidRPr="003D6BEE" w:rsidRDefault="0095513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контрольной работе (5</w:t>
            </w:r>
            <w:r w:rsidR="000A61BC" w:rsidRPr="003D6B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семестр)</w:t>
            </w:r>
          </w:p>
          <w:p w:rsidR="0084104F" w:rsidRPr="003D6BEE" w:rsidRDefault="000A61B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1.Методика обучения иностранным языкам как педагогическая наука.</w:t>
            </w:r>
          </w:p>
          <w:p w:rsidR="0084104F" w:rsidRPr="003D6BEE" w:rsidRDefault="000A61B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2.Категориальный аппарат методики</w:t>
            </w:r>
          </w:p>
          <w:p w:rsidR="0084104F" w:rsidRPr="003D6BEE" w:rsidRDefault="000A61B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3.Связь методики с другими науками.</w:t>
            </w:r>
          </w:p>
          <w:p w:rsidR="0084104F" w:rsidRPr="003D6BEE" w:rsidRDefault="000A61B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4.Лингвистические основы обучения иностранным языкам.</w:t>
            </w:r>
          </w:p>
          <w:p w:rsidR="0084104F" w:rsidRPr="003D6BEE" w:rsidRDefault="000A61B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5.Речевой образец.</w:t>
            </w:r>
          </w:p>
          <w:p w:rsidR="0084104F" w:rsidRPr="003D6BEE" w:rsidRDefault="000A61B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6.Психологические основы обучения иностранным языкам.</w:t>
            </w:r>
          </w:p>
          <w:p w:rsidR="0084104F" w:rsidRPr="003D6BEE" w:rsidRDefault="000A61B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7.Психологическая структура РД.</w:t>
            </w:r>
          </w:p>
          <w:p w:rsidR="0084104F" w:rsidRPr="003D6BEE" w:rsidRDefault="000A61B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8.Процесс формирования навыков и умений.</w:t>
            </w:r>
          </w:p>
          <w:p w:rsidR="0084104F" w:rsidRPr="003D6BEE" w:rsidRDefault="000A61B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9.Методические основы обучения иностранным языкам.</w:t>
            </w:r>
          </w:p>
          <w:p w:rsidR="0084104F" w:rsidRPr="003D6BEE" w:rsidRDefault="000A61B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10.Общая классификация принципов обучения иностранным языкам.</w:t>
            </w:r>
          </w:p>
          <w:p w:rsidR="0084104F" w:rsidRPr="003D6BEE" w:rsidRDefault="000A61B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11.Собственно методические принципы обучения иностранным языкам.</w:t>
            </w:r>
          </w:p>
          <w:p w:rsidR="0084104F" w:rsidRPr="003D6BEE" w:rsidRDefault="000A61B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12.Цели обучения иностранному языку в средней школе на современном этапе.</w:t>
            </w:r>
          </w:p>
          <w:p w:rsidR="0084104F" w:rsidRPr="003D6BEE" w:rsidRDefault="000A61B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13.Специфика целей обучения иностранным языкам в начальной школе.</w:t>
            </w:r>
          </w:p>
          <w:p w:rsidR="0084104F" w:rsidRPr="003D6BEE" w:rsidRDefault="000A61B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14.Коммуникативная компетенция.</w:t>
            </w:r>
          </w:p>
          <w:p w:rsidR="0084104F" w:rsidRPr="003D6BEE" w:rsidRDefault="000A61B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15.Содержание обучения иностранному языку в средней школе на современном этапе.</w:t>
            </w:r>
          </w:p>
          <w:p w:rsidR="0084104F" w:rsidRPr="003D6BEE" w:rsidRDefault="000A61B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16.Средства обучения иностранному языку.</w:t>
            </w:r>
          </w:p>
          <w:p w:rsidR="0084104F" w:rsidRPr="003D6BEE" w:rsidRDefault="000A61B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17.Формы и виды учебной работы на уроках по ИЯ.</w:t>
            </w:r>
          </w:p>
          <w:p w:rsidR="0084104F" w:rsidRPr="003D6BEE" w:rsidRDefault="000A61B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18.Проблема контроля знаний, навыков и умений. Функции контроля</w:t>
            </w:r>
          </w:p>
          <w:p w:rsidR="006304E2" w:rsidRPr="003D6BEE" w:rsidRDefault="000A61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19.Урок иностранного языка и его особенности. Требования к курсу ИЯ. Планирование разных типов уроков.</w:t>
            </w:r>
          </w:p>
          <w:p w:rsidR="00F6671B" w:rsidRPr="003D6BEE" w:rsidRDefault="00F6671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Вопросы к зачету (6 семестр)</w:t>
            </w:r>
          </w:p>
          <w:p w:rsidR="00F6671B" w:rsidRPr="003D6BEE" w:rsidRDefault="00F6671B" w:rsidP="00F6671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Раздел 3. Технология формирования иноязычных навыков и умений</w:t>
            </w:r>
          </w:p>
          <w:p w:rsidR="00F6671B" w:rsidRPr="003D6BEE" w:rsidRDefault="00F6671B" w:rsidP="00F6671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1.Обучение чтению как виду речевой деятельности: виды чтения,</w:t>
            </w:r>
          </w:p>
          <w:p w:rsidR="00F6671B" w:rsidRPr="003D6BEE" w:rsidRDefault="00F6671B" w:rsidP="00F6671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2.Технология организации работы с текстом для чтения.</w:t>
            </w:r>
          </w:p>
          <w:p w:rsidR="00F6671B" w:rsidRPr="003D6BEE" w:rsidRDefault="00F6671B" w:rsidP="00F6671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3.Обучение говорению в диалогической форме. Пути обучения диалогической речи.</w:t>
            </w:r>
          </w:p>
          <w:p w:rsidR="00F6671B" w:rsidRPr="003D6BEE" w:rsidRDefault="00F6671B" w:rsidP="00F6671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4.Формирование фонетических навыков в обучении ИЯ: цели, принципы, содержание.</w:t>
            </w:r>
          </w:p>
          <w:p w:rsidR="00F6671B" w:rsidRPr="003D6BEE" w:rsidRDefault="00F6671B" w:rsidP="00F6671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5.Технологии организации работы над данной стороной речи.</w:t>
            </w:r>
          </w:p>
          <w:p w:rsidR="00F6671B" w:rsidRPr="003D6BEE" w:rsidRDefault="00F6671B" w:rsidP="00F6671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6.Формирование лексических навыков в обучении ИЯ: цели, принципы, содержание.</w:t>
            </w:r>
          </w:p>
          <w:p w:rsidR="00F6671B" w:rsidRPr="003D6BEE" w:rsidRDefault="00F6671B" w:rsidP="00F6671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7.Технологии организации работы над данной стороной речи.</w:t>
            </w:r>
          </w:p>
          <w:p w:rsidR="00F6671B" w:rsidRPr="003D6BEE" w:rsidRDefault="00F6671B" w:rsidP="00F6671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8.Формирование грамматических навыков в обучении ИЯ: цели, принципы, содержание.</w:t>
            </w:r>
          </w:p>
          <w:p w:rsidR="00F6671B" w:rsidRPr="003D6BEE" w:rsidRDefault="00F6671B" w:rsidP="00F6671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9.Технологии организации работы над данной стороной речи.</w:t>
            </w:r>
          </w:p>
          <w:p w:rsidR="00F6671B" w:rsidRPr="003D6BEE" w:rsidRDefault="00F6671B" w:rsidP="00F6671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10.Проблемы и методы обучения технике чтения.</w:t>
            </w:r>
          </w:p>
          <w:p w:rsidR="00F6671B" w:rsidRPr="003D6BEE" w:rsidRDefault="00F6671B" w:rsidP="00F6671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11.Обучение </w:t>
            </w:r>
            <w:proofErr w:type="spellStart"/>
            <w:r w:rsidRPr="003D6BE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аудированию</w:t>
            </w:r>
            <w:proofErr w:type="spellEnd"/>
            <w:r w:rsidRPr="003D6BE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 цели, принципы, трудности, технология обучения.</w:t>
            </w:r>
          </w:p>
          <w:p w:rsidR="00F6671B" w:rsidRPr="003D6BEE" w:rsidRDefault="00F6671B" w:rsidP="00F6671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12.Обучение говорению в монологической форме. Пути обучения монологической речи.</w:t>
            </w:r>
          </w:p>
          <w:p w:rsidR="00F6671B" w:rsidRPr="003D6BEE" w:rsidRDefault="00F6671B" w:rsidP="00F6671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13.Обучение письму: цели, принципы, трудности, технология обучения на начальном и продвинутых этапах.</w:t>
            </w:r>
          </w:p>
          <w:p w:rsidR="006304E2" w:rsidRPr="003D6BEE" w:rsidRDefault="00F6671B" w:rsidP="00F6671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14.Техника письма: основные методы, трудности.</w:t>
            </w:r>
          </w:p>
          <w:p w:rsidR="00987306" w:rsidRPr="003D6BEE" w:rsidRDefault="00987306" w:rsidP="0098730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6B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 (7 семестр)</w:t>
            </w:r>
          </w:p>
          <w:p w:rsidR="00987306" w:rsidRPr="003D6BEE" w:rsidRDefault="00987306" w:rsidP="0098730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</w:rPr>
              <w:t xml:space="preserve">Основные характеристики этапов обучения иностранным языкам на основе анализа современных </w:t>
            </w:r>
            <w:proofErr w:type="spellStart"/>
            <w:r w:rsidRPr="003D6BEE">
              <w:rPr>
                <w:rFonts w:ascii="Times New Roman" w:hAnsi="Times New Roman" w:cs="Times New Roman"/>
                <w:sz w:val="19"/>
                <w:szCs w:val="19"/>
              </w:rPr>
              <w:t>Госстандартов</w:t>
            </w:r>
            <w:proofErr w:type="spellEnd"/>
            <w:r w:rsidRPr="003D6BEE">
              <w:rPr>
                <w:rFonts w:ascii="Times New Roman" w:hAnsi="Times New Roman" w:cs="Times New Roman"/>
                <w:sz w:val="19"/>
                <w:szCs w:val="19"/>
              </w:rPr>
              <w:t xml:space="preserve"> дошкольного и школьного образования.</w:t>
            </w:r>
          </w:p>
          <w:p w:rsidR="00987306" w:rsidRPr="003D6BEE" w:rsidRDefault="00987306" w:rsidP="0098730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</w:rPr>
              <w:t>Характеристика начального этапа обучения иностранным языкам в средней школе.</w:t>
            </w:r>
          </w:p>
          <w:p w:rsidR="00987306" w:rsidRPr="003D6BEE" w:rsidRDefault="00987306" w:rsidP="0098730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</w:rPr>
              <w:t>Характеристика ребенка среднего дошкольного возраста (3-5 лет). Характеристика ребенка старшего дошкольного возраста (5-7 лет).</w:t>
            </w:r>
          </w:p>
          <w:p w:rsidR="00987306" w:rsidRPr="003D6BEE" w:rsidRDefault="00987306" w:rsidP="0098730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</w:rPr>
              <w:t>Особенности младшего школьного возраста (7-11 лет).</w:t>
            </w:r>
          </w:p>
          <w:p w:rsidR="00987306" w:rsidRPr="003D6BEE" w:rsidRDefault="00987306" w:rsidP="0098730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</w:rPr>
              <w:t>Обучение в малых группах с 4 лет. Особенности обучения  детей 5-6 лет.</w:t>
            </w:r>
          </w:p>
          <w:p w:rsidR="00987306" w:rsidRPr="003D6BEE" w:rsidRDefault="00987306" w:rsidP="0098730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</w:rPr>
              <w:t>Обучение иностранным языкам в младшем школьном возрасте: преимущества и трудности.</w:t>
            </w:r>
          </w:p>
          <w:p w:rsidR="00987306" w:rsidRPr="003D6BEE" w:rsidRDefault="00987306" w:rsidP="0098730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</w:rPr>
              <w:t>Цели обучения в дошкольном и младшем школьном возрасте; элементарная коммуникативная компетенция: задачи и содержание Требования Госстандарта в области обучения иностранным языкам на начальном этапе.</w:t>
            </w:r>
          </w:p>
          <w:p w:rsidR="00987306" w:rsidRPr="003D6BEE" w:rsidRDefault="00987306" w:rsidP="0098730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</w:rPr>
              <w:t>Проблема построения программ по иностранным языкам для дошкольников. Основные программы по иностранным языкам для дошкольников и младших школьников.</w:t>
            </w:r>
          </w:p>
          <w:p w:rsidR="00987306" w:rsidRPr="003D6BEE" w:rsidRDefault="00987306" w:rsidP="0098730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</w:rPr>
              <w:t xml:space="preserve">Содержание обучения иностранному языку в дошкольном и младшем школьном возрасте. Требования </w:t>
            </w:r>
            <w:proofErr w:type="spellStart"/>
            <w:r w:rsidRPr="003D6BEE">
              <w:rPr>
                <w:rFonts w:ascii="Times New Roman" w:hAnsi="Times New Roman" w:cs="Times New Roman"/>
                <w:sz w:val="19"/>
                <w:szCs w:val="19"/>
              </w:rPr>
              <w:t>Госстандартов</w:t>
            </w:r>
            <w:proofErr w:type="spellEnd"/>
            <w:r w:rsidRPr="003D6BEE">
              <w:rPr>
                <w:rFonts w:ascii="Times New Roman" w:hAnsi="Times New Roman" w:cs="Times New Roman"/>
                <w:sz w:val="19"/>
                <w:szCs w:val="19"/>
              </w:rPr>
              <w:t xml:space="preserve"> и программ.</w:t>
            </w:r>
          </w:p>
          <w:p w:rsidR="00987306" w:rsidRPr="003D6BEE" w:rsidRDefault="00987306" w:rsidP="0098730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</w:rPr>
              <w:t>Общая характеристика методов и приемов раннего обучения иностранным языкам. Игры и игровые приемы на занятиях по иностранному языку с дошкольниками и младшими школьниками.</w:t>
            </w:r>
          </w:p>
          <w:p w:rsidR="00987306" w:rsidRPr="003D6BEE" w:rsidRDefault="00987306" w:rsidP="0098730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</w:rPr>
              <w:t>Проблема выбора учебного пособия по иностранным языкам  для дошкольников и младших школьников. Существующие отечественные и зарубежные УМК по иностранным языкам для дошкольников и младших школьников.</w:t>
            </w:r>
          </w:p>
          <w:p w:rsidR="00987306" w:rsidRPr="003D6BEE" w:rsidRDefault="00987306" w:rsidP="0098730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</w:rPr>
              <w:t>Формирование элементарных фонетических навыков у учащихся дошкольного и младшего школьного возраста на занятиях по иностранным языкам.</w:t>
            </w:r>
          </w:p>
          <w:p w:rsidR="00987306" w:rsidRPr="003D6BEE" w:rsidRDefault="00987306" w:rsidP="0098730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</w:rPr>
              <w:t>Формирование лексических навыков у учащихся дошкольного и младшего школьного возраста на занятиях по иностранным языкам.</w:t>
            </w:r>
          </w:p>
          <w:p w:rsidR="00987306" w:rsidRPr="003D6BEE" w:rsidRDefault="00987306" w:rsidP="0098730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</w:rPr>
              <w:t>Формирование грамматических навыков у учащихся дошкольного и младшего школьного возраста на занятиях по иностранным языкам.</w:t>
            </w:r>
          </w:p>
          <w:p w:rsidR="00987306" w:rsidRPr="003D6BEE" w:rsidRDefault="00987306" w:rsidP="0098730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</w:rPr>
              <w:t xml:space="preserve">Формирование основ говорения и </w:t>
            </w:r>
            <w:proofErr w:type="spellStart"/>
            <w:r w:rsidRPr="003D6BEE">
              <w:rPr>
                <w:rFonts w:ascii="Times New Roman" w:hAnsi="Times New Roman" w:cs="Times New Roman"/>
                <w:sz w:val="19"/>
                <w:szCs w:val="19"/>
              </w:rPr>
              <w:t>аудирования</w:t>
            </w:r>
            <w:proofErr w:type="spellEnd"/>
            <w:r w:rsidRPr="003D6BEE">
              <w:rPr>
                <w:rFonts w:ascii="Times New Roman" w:hAnsi="Times New Roman" w:cs="Times New Roman"/>
                <w:sz w:val="19"/>
                <w:szCs w:val="19"/>
              </w:rPr>
              <w:t xml:space="preserve"> у учащихся дошкольного возраста на занятиях по иностранным языкам.</w:t>
            </w:r>
          </w:p>
          <w:p w:rsidR="00987306" w:rsidRPr="003D6BEE" w:rsidRDefault="00987306" w:rsidP="0098730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</w:rPr>
              <w:t>Формирование основ говорения на занятиях по иностранным языкам в начальной школе.</w:t>
            </w:r>
          </w:p>
          <w:p w:rsidR="00987306" w:rsidRPr="003D6BEE" w:rsidRDefault="00987306" w:rsidP="0098730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</w:rPr>
              <w:t xml:space="preserve">Формирование основ </w:t>
            </w:r>
            <w:proofErr w:type="spellStart"/>
            <w:r w:rsidRPr="003D6BEE">
              <w:rPr>
                <w:rFonts w:ascii="Times New Roman" w:hAnsi="Times New Roman" w:cs="Times New Roman"/>
                <w:sz w:val="19"/>
                <w:szCs w:val="19"/>
              </w:rPr>
              <w:t>аудирования</w:t>
            </w:r>
            <w:proofErr w:type="spellEnd"/>
            <w:r w:rsidRPr="003D6BEE">
              <w:rPr>
                <w:rFonts w:ascii="Times New Roman" w:hAnsi="Times New Roman" w:cs="Times New Roman"/>
                <w:sz w:val="19"/>
                <w:szCs w:val="19"/>
              </w:rPr>
              <w:t xml:space="preserve"> на занятиях по иностранным языкам в начальной школе.</w:t>
            </w:r>
          </w:p>
          <w:p w:rsidR="00987306" w:rsidRPr="003D6BEE" w:rsidRDefault="00987306" w:rsidP="0098730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</w:rPr>
              <w:t>Формирование основ письма и письменной речи на занятиях по иностранным языкам в начальной школе.</w:t>
            </w:r>
          </w:p>
          <w:p w:rsidR="00987306" w:rsidRPr="003D6BEE" w:rsidRDefault="00987306" w:rsidP="0098730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</w:rPr>
              <w:t>Формирования навыков техники чтения и основ коммуникативного чтения на занятиях по иностранным языкам в начальной школе.</w:t>
            </w:r>
          </w:p>
          <w:p w:rsidR="00987306" w:rsidRPr="003D6BEE" w:rsidRDefault="00987306" w:rsidP="0098730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3D6BEE">
              <w:rPr>
                <w:rFonts w:ascii="Times New Roman" w:hAnsi="Times New Roman" w:cs="Times New Roman"/>
                <w:sz w:val="19"/>
                <w:szCs w:val="19"/>
              </w:rPr>
              <w:t xml:space="preserve">Особенности организации контроля результатов </w:t>
            </w:r>
            <w:proofErr w:type="spellStart"/>
            <w:r w:rsidRPr="003D6BEE">
              <w:rPr>
                <w:rFonts w:ascii="Times New Roman" w:hAnsi="Times New Roman" w:cs="Times New Roman"/>
                <w:sz w:val="19"/>
                <w:szCs w:val="19"/>
              </w:rPr>
              <w:t>обученности</w:t>
            </w:r>
            <w:proofErr w:type="spellEnd"/>
            <w:r w:rsidRPr="003D6BEE">
              <w:rPr>
                <w:rFonts w:ascii="Times New Roman" w:hAnsi="Times New Roman" w:cs="Times New Roman"/>
                <w:sz w:val="19"/>
                <w:szCs w:val="19"/>
              </w:rPr>
              <w:t xml:space="preserve"> по иностранным языкам в начальной школе и дошкольных учреждениях.</w:t>
            </w:r>
          </w:p>
          <w:p w:rsidR="0084104F" w:rsidRPr="006304E2" w:rsidRDefault="008410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</w:tbl>
    <w:tbl>
      <w:tblPr>
        <w:tblpPr w:leftFromText="180" w:rightFromText="180" w:vertAnchor="text" w:horzAnchor="margin" w:tblpY="51"/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1830"/>
        <w:gridCol w:w="1870"/>
        <w:gridCol w:w="3122"/>
        <w:gridCol w:w="1679"/>
        <w:gridCol w:w="992"/>
      </w:tblGrid>
      <w:tr w:rsidR="003D6BEE" w:rsidTr="003D6BEE">
        <w:trPr>
          <w:trHeight w:hRule="exact" w:val="416"/>
        </w:trPr>
        <w:tc>
          <w:tcPr>
            <w:tcW w:w="448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22" w:type="dxa"/>
          </w:tcPr>
          <w:p w:rsidR="003D6BEE" w:rsidRDefault="003D6BEE" w:rsidP="003D6BEE"/>
        </w:tc>
        <w:tc>
          <w:tcPr>
            <w:tcW w:w="1679" w:type="dxa"/>
          </w:tcPr>
          <w:p w:rsidR="003D6BEE" w:rsidRDefault="003D6BEE" w:rsidP="003D6BEE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16</w:t>
            </w:r>
          </w:p>
        </w:tc>
      </w:tr>
      <w:tr w:rsidR="003D6BEE" w:rsidTr="003D6BE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3D6BEE" w:rsidRPr="00DA1219" w:rsidTr="003D6BE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Pr="000A61BC" w:rsidRDefault="003D6BEE" w:rsidP="003D6B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3D6BEE" w:rsidTr="003D6BE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3D6BEE" w:rsidTr="003D6BE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Коллоквиум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творческоезадание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D6BEE" w:rsidTr="003D6BEE">
        <w:trPr>
          <w:trHeight w:hRule="exact" w:val="277"/>
        </w:trPr>
        <w:tc>
          <w:tcPr>
            <w:tcW w:w="723" w:type="dxa"/>
          </w:tcPr>
          <w:p w:rsidR="003D6BEE" w:rsidRDefault="003D6BEE" w:rsidP="003D6BEE"/>
        </w:tc>
        <w:tc>
          <w:tcPr>
            <w:tcW w:w="58" w:type="dxa"/>
          </w:tcPr>
          <w:p w:rsidR="003D6BEE" w:rsidRDefault="003D6BEE" w:rsidP="003D6BEE"/>
        </w:tc>
        <w:tc>
          <w:tcPr>
            <w:tcW w:w="1830" w:type="dxa"/>
          </w:tcPr>
          <w:p w:rsidR="003D6BEE" w:rsidRDefault="003D6BEE" w:rsidP="003D6BEE"/>
        </w:tc>
        <w:tc>
          <w:tcPr>
            <w:tcW w:w="1870" w:type="dxa"/>
          </w:tcPr>
          <w:p w:rsidR="003D6BEE" w:rsidRDefault="003D6BEE" w:rsidP="003D6BEE"/>
        </w:tc>
        <w:tc>
          <w:tcPr>
            <w:tcW w:w="3122" w:type="dxa"/>
          </w:tcPr>
          <w:p w:rsidR="003D6BEE" w:rsidRDefault="003D6BEE" w:rsidP="003D6BEE"/>
        </w:tc>
        <w:tc>
          <w:tcPr>
            <w:tcW w:w="1679" w:type="dxa"/>
          </w:tcPr>
          <w:p w:rsidR="003D6BEE" w:rsidRDefault="003D6BEE" w:rsidP="003D6BEE"/>
        </w:tc>
        <w:tc>
          <w:tcPr>
            <w:tcW w:w="992" w:type="dxa"/>
          </w:tcPr>
          <w:p w:rsidR="003D6BEE" w:rsidRDefault="003D6BEE" w:rsidP="003D6BEE"/>
        </w:tc>
      </w:tr>
      <w:tr w:rsidR="003D6BEE" w:rsidRPr="00DA1219" w:rsidTr="003D6BE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6BEE" w:rsidRPr="000A61BC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D6BEE" w:rsidTr="003D6BE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3D6BEE" w:rsidTr="003D6BE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3D6BEE" w:rsidTr="003D6B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/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D6BEE" w:rsidTr="003D6BE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Pr="000A61BC" w:rsidRDefault="003D6BEE" w:rsidP="003D6B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Ариян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М.А.,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Шамов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</w:t>
            </w:r>
          </w:p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Pr="000A61BC" w:rsidRDefault="003D6BEE" w:rsidP="003D6B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общей методики преподавания иностранных языков : Теоретические и практические аспекты: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3D6BEE" w:rsidRPr="00DA1219" w:rsidTr="003D6BE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Pr="001C734F" w:rsidRDefault="001C734F" w:rsidP="003D6BE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1C73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Мильситова</w:t>
            </w:r>
            <w:proofErr w:type="spellEnd"/>
            <w:r w:rsidRPr="001C73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С.В.</w:t>
            </w:r>
          </w:p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Pr="000A61BC" w:rsidRDefault="003D6BEE" w:rsidP="003D6B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воспитания и обучения детей дошкольного возраста: учебное пособие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Pr="000A61BC" w:rsidRDefault="003D6BEE" w:rsidP="003D6B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=481574</w:t>
            </w:r>
          </w:p>
        </w:tc>
      </w:tr>
      <w:tr w:rsidR="003D6BEE" w:rsidTr="003D6BE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3D6BEE" w:rsidTr="003D6B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/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D6BEE" w:rsidTr="003D6BE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Е.Н.</w:t>
            </w:r>
          </w:p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Pr="000A61BC" w:rsidRDefault="003D6BEE" w:rsidP="003D6B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обучения иностранным языкам. Продвинутый курс: Пособие для студентов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пед.вузов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учителей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АСТ;Астрель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3D6BEE" w:rsidTr="003D6BE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Pr="000A61BC" w:rsidRDefault="003D6BEE" w:rsidP="003D6B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Протасова Е.Ю., Родина Н.М.</w:t>
            </w:r>
          </w:p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Pr="000A61BC" w:rsidRDefault="003D6BEE" w:rsidP="003D6B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обучения дошкольников иностранному языку: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Иностр.язык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3D6BEE" w:rsidTr="003D6BE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rPr>
                <w:sz w:val="19"/>
                <w:szCs w:val="19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обучения иностранным языкам: Практикум: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образоват.организацийвысш.образования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Рек.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НМС МНОО "МАИТ"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3D6BEE" w:rsidTr="003D6BE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Pr="000A61BC" w:rsidRDefault="003D6BEE" w:rsidP="003D6B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Гальскова Н.Д., Василевич А.П.</w:t>
            </w:r>
          </w:p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Pr="000A61BC" w:rsidRDefault="003D6BEE" w:rsidP="003D6B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обучения иностранным языкам: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образоват.организацийвысш.образования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Рек.НМС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МНОО "МАИТ"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3D6BEE" w:rsidTr="003D6BE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3D6BEE" w:rsidTr="003D6B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/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D6BEE" w:rsidRPr="00DA1219" w:rsidTr="003D6BE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Кручинина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</w:t>
            </w:r>
          </w:p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Pr="000A61BC" w:rsidRDefault="003D6BEE" w:rsidP="003D6B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обучения иностранным языкам: теоретические основы: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Pr="000A61BC" w:rsidRDefault="003D6BEE" w:rsidP="003D6B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2018</w:t>
            </w:r>
          </w:p>
        </w:tc>
      </w:tr>
      <w:tr w:rsidR="003D6BEE" w:rsidRPr="00DA1219" w:rsidTr="003D6BE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Pr="000A61BC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D6BEE" w:rsidTr="003D6B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Free English Teaching And Learning Resources</w:t>
            </w:r>
          </w:p>
        </w:tc>
      </w:tr>
      <w:tr w:rsidR="003D6BEE" w:rsidTr="003D6B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British Council: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LearnEnglish</w:t>
            </w:r>
            <w:proofErr w:type="spellEnd"/>
          </w:p>
        </w:tc>
      </w:tr>
      <w:tr w:rsidR="003D6BEE" w:rsidRPr="00DA1219" w:rsidTr="003D6B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Pr="000A61BC" w:rsidRDefault="003D6BEE" w:rsidP="003D6B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 языки легко и с удовольствием!</w:t>
            </w:r>
          </w:p>
        </w:tc>
      </w:tr>
      <w:tr w:rsidR="003D6BEE" w:rsidTr="003D6B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British council, British and BBC on Pinterest</w:t>
            </w:r>
          </w:p>
        </w:tc>
      </w:tr>
      <w:tr w:rsidR="003D6BEE" w:rsidTr="003D6B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Native English: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Английскийязыконлайн</w:t>
            </w:r>
            <w:proofErr w:type="spellEnd"/>
          </w:p>
        </w:tc>
      </w:tr>
      <w:tr w:rsidR="003D6BEE" w:rsidRPr="00DA1219" w:rsidTr="003D6BE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Pr="000A61BC" w:rsidRDefault="003D6BEE" w:rsidP="003D6B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обучения немецкому языку как второму иностранному : учебное пособие / под ред. </w:t>
            </w:r>
            <w:r w:rsidRPr="00DA12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Н.Н. </w:t>
            </w:r>
            <w:proofErr w:type="spellStart"/>
            <w:r w:rsidRPr="00DA12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Репняковой</w:t>
            </w:r>
            <w:proofErr w:type="spellEnd"/>
            <w:r w:rsidRPr="00DA12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сост. 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Л.В. Фадеева. - М. : Флинта, 2012. - 88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978-5-9765-1170-5 ; То же [Электронный ресурс].</w:t>
            </w:r>
          </w:p>
        </w:tc>
      </w:tr>
      <w:tr w:rsidR="003D6BEE" w:rsidTr="003D6BE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3D6BEE" w:rsidTr="003D6BEE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Excel, PowerPoint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</w:tr>
      <w:tr w:rsidR="003D6BEE" w:rsidTr="003D6BE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3D6BEE" w:rsidTr="003D6BEE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http://www.webenglishteacher.com /Free English Teaching And Learning Resources</w:t>
            </w:r>
          </w:p>
        </w:tc>
      </w:tr>
      <w:tr w:rsidR="003D6BEE" w:rsidRPr="00DA1219" w:rsidTr="003D6BEE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Pr="000A61BC" w:rsidRDefault="003D6BEE" w:rsidP="003D6B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audio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class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/Учите языки легко и с удовольствием!</w:t>
            </w:r>
          </w:p>
        </w:tc>
      </w:tr>
      <w:tr w:rsidR="003D6BEE" w:rsidRPr="00DA1219" w:rsidTr="003D6BEE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Pr="000A61BC" w:rsidRDefault="003D6BEE" w:rsidP="003D6B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native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NativeEnglish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Английский язык онлайн</w:t>
            </w:r>
          </w:p>
        </w:tc>
      </w:tr>
      <w:tr w:rsidR="003D6BEE" w:rsidTr="003D6BEE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http://www.webenglishteacher.com/Free English Teaching And Learning Resources</w:t>
            </w:r>
          </w:p>
        </w:tc>
      </w:tr>
      <w:tr w:rsidR="003D6BEE" w:rsidTr="003D6BEE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http://www.britishcouncil.org.ru/British Council: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LearnEnglish</w:t>
            </w:r>
            <w:proofErr w:type="spellEnd"/>
          </w:p>
        </w:tc>
      </w:tr>
      <w:tr w:rsidR="003D6BEE" w:rsidTr="003D6BEE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http://www.teachingenglish.org.uk/British council, British and BBC on Pinterest</w:t>
            </w:r>
          </w:p>
        </w:tc>
      </w:tr>
      <w:tr w:rsidR="003D6BEE" w:rsidRPr="00DA1219" w:rsidTr="003D6BEE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Pr="000A61BC" w:rsidRDefault="003D6BEE" w:rsidP="003D6B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/БС «Университетская библиотека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3D6BEE" w:rsidRPr="00DA1219" w:rsidTr="003D6BEE">
        <w:trPr>
          <w:trHeight w:hRule="exact" w:val="277"/>
        </w:trPr>
        <w:tc>
          <w:tcPr>
            <w:tcW w:w="723" w:type="dxa"/>
          </w:tcPr>
          <w:p w:rsidR="003D6BEE" w:rsidRPr="000A61BC" w:rsidRDefault="003D6BEE" w:rsidP="003D6BEE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3D6BEE" w:rsidRPr="000A61BC" w:rsidRDefault="003D6BEE" w:rsidP="003D6BEE">
            <w:pPr>
              <w:rPr>
                <w:lang w:val="ru-RU"/>
              </w:rPr>
            </w:pPr>
          </w:p>
        </w:tc>
        <w:tc>
          <w:tcPr>
            <w:tcW w:w="1830" w:type="dxa"/>
          </w:tcPr>
          <w:p w:rsidR="003D6BEE" w:rsidRPr="000A61BC" w:rsidRDefault="003D6BEE" w:rsidP="003D6BEE">
            <w:pPr>
              <w:rPr>
                <w:lang w:val="ru-RU"/>
              </w:rPr>
            </w:pPr>
          </w:p>
        </w:tc>
        <w:tc>
          <w:tcPr>
            <w:tcW w:w="1870" w:type="dxa"/>
          </w:tcPr>
          <w:p w:rsidR="003D6BEE" w:rsidRPr="000A61BC" w:rsidRDefault="003D6BEE" w:rsidP="003D6BEE">
            <w:pPr>
              <w:rPr>
                <w:lang w:val="ru-RU"/>
              </w:rPr>
            </w:pPr>
          </w:p>
        </w:tc>
        <w:tc>
          <w:tcPr>
            <w:tcW w:w="3122" w:type="dxa"/>
          </w:tcPr>
          <w:p w:rsidR="003D6BEE" w:rsidRPr="000A61BC" w:rsidRDefault="003D6BEE" w:rsidP="003D6BEE">
            <w:pPr>
              <w:rPr>
                <w:lang w:val="ru-RU"/>
              </w:rPr>
            </w:pPr>
          </w:p>
        </w:tc>
        <w:tc>
          <w:tcPr>
            <w:tcW w:w="1679" w:type="dxa"/>
          </w:tcPr>
          <w:p w:rsidR="003D6BEE" w:rsidRPr="000A61BC" w:rsidRDefault="003D6BEE" w:rsidP="003D6BEE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3D6BEE" w:rsidRPr="000A61BC" w:rsidRDefault="003D6BEE" w:rsidP="003D6BEE">
            <w:pPr>
              <w:rPr>
                <w:lang w:val="ru-RU"/>
              </w:rPr>
            </w:pPr>
          </w:p>
        </w:tc>
      </w:tr>
      <w:tr w:rsidR="003D6BEE" w:rsidRPr="00DA1219" w:rsidTr="003D6BE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6BEE" w:rsidRPr="000A61BC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84104F" w:rsidRPr="006304E2" w:rsidRDefault="000A61BC">
      <w:pPr>
        <w:rPr>
          <w:rFonts w:ascii="Times New Roman" w:hAnsi="Times New Roman" w:cs="Times New Roman"/>
          <w:sz w:val="18"/>
          <w:szCs w:val="18"/>
          <w:lang w:val="ru-RU"/>
        </w:rPr>
      </w:pPr>
      <w:r w:rsidRPr="006304E2">
        <w:rPr>
          <w:rFonts w:ascii="Times New Roman" w:hAnsi="Times New Roman" w:cs="Times New Roman"/>
          <w:sz w:val="18"/>
          <w:szCs w:val="18"/>
          <w:lang w:val="ru-RU"/>
        </w:rPr>
        <w:br w:type="page"/>
      </w:r>
    </w:p>
    <w:tbl>
      <w:tblPr>
        <w:tblpPr w:leftFromText="180" w:rightFromText="180" w:vertAnchor="text" w:horzAnchor="margin" w:tblpY="-151"/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44"/>
        <w:gridCol w:w="4762"/>
        <w:gridCol w:w="988"/>
      </w:tblGrid>
      <w:tr w:rsidR="003D6BEE" w:rsidTr="003D6BEE">
        <w:trPr>
          <w:trHeight w:hRule="exact" w:val="416"/>
        </w:trPr>
        <w:tc>
          <w:tcPr>
            <w:tcW w:w="452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62" w:type="dxa"/>
          </w:tcPr>
          <w:p w:rsidR="003D6BEE" w:rsidRDefault="003D6BEE" w:rsidP="003D6BEE"/>
        </w:tc>
        <w:tc>
          <w:tcPr>
            <w:tcW w:w="988" w:type="dxa"/>
            <w:shd w:val="clear" w:color="C0C0C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17</w:t>
            </w:r>
          </w:p>
        </w:tc>
      </w:tr>
      <w:tr w:rsidR="003D6BEE" w:rsidRPr="00DA1219" w:rsidTr="003D6BE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Pr="000A61BC" w:rsidRDefault="001C734F" w:rsidP="003D6B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2C1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3D6BEE" w:rsidRPr="00DA1219" w:rsidTr="003D6BE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Default="003D6BEE" w:rsidP="003D6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Pr="000A61BC" w:rsidRDefault="001C734F" w:rsidP="003D6B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2C1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F32C1B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F32C1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F32C1B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F32C1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F32C1B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F32C1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F32C1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F32C1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3D6BEE" w:rsidRPr="00DA1219" w:rsidTr="003D6BEE">
        <w:trPr>
          <w:trHeight w:hRule="exact" w:val="277"/>
        </w:trPr>
        <w:tc>
          <w:tcPr>
            <w:tcW w:w="780" w:type="dxa"/>
          </w:tcPr>
          <w:p w:rsidR="003D6BEE" w:rsidRPr="000A61BC" w:rsidRDefault="003D6BEE" w:rsidP="003D6BEE">
            <w:pPr>
              <w:rPr>
                <w:lang w:val="ru-RU"/>
              </w:rPr>
            </w:pPr>
          </w:p>
        </w:tc>
        <w:tc>
          <w:tcPr>
            <w:tcW w:w="3744" w:type="dxa"/>
          </w:tcPr>
          <w:p w:rsidR="003D6BEE" w:rsidRPr="000A61BC" w:rsidRDefault="003D6BEE" w:rsidP="003D6BEE">
            <w:pPr>
              <w:rPr>
                <w:lang w:val="ru-RU"/>
              </w:rPr>
            </w:pPr>
          </w:p>
        </w:tc>
        <w:tc>
          <w:tcPr>
            <w:tcW w:w="4762" w:type="dxa"/>
          </w:tcPr>
          <w:p w:rsidR="003D6BEE" w:rsidRPr="000A61BC" w:rsidRDefault="003D6BEE" w:rsidP="003D6BEE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3D6BEE" w:rsidRPr="000A61BC" w:rsidRDefault="003D6BEE" w:rsidP="003D6BEE">
            <w:pPr>
              <w:rPr>
                <w:lang w:val="ru-RU"/>
              </w:rPr>
            </w:pPr>
          </w:p>
        </w:tc>
      </w:tr>
      <w:tr w:rsidR="003D6BEE" w:rsidRPr="00DA1219" w:rsidTr="003D6BEE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6BEE" w:rsidRPr="000A61BC" w:rsidRDefault="003D6BEE" w:rsidP="003D6B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3D6BEE" w:rsidRPr="00DA1219" w:rsidTr="003D6BEE">
        <w:trPr>
          <w:trHeight w:hRule="exact" w:val="201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BEE" w:rsidRPr="000A61BC" w:rsidRDefault="003D6BEE" w:rsidP="003D6B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3D6BEE" w:rsidRPr="000A61BC" w:rsidRDefault="003D6BEE" w:rsidP="003D6B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ШамовА.Н.Методика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иностранным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язхыкам:практика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А.Н.Шамов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Ростов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н\Д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Феникс,2017.- </w:t>
            </w:r>
            <w:r w:rsidRPr="00CC2E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269с.- 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(Высшее образование)</w:t>
            </w:r>
          </w:p>
          <w:p w:rsidR="003D6BEE" w:rsidRPr="000A61BC" w:rsidRDefault="003D6BEE" w:rsidP="003D6B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D6BEE" w:rsidRPr="000A61BC" w:rsidRDefault="003D6BEE" w:rsidP="003D6B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3D6BEE" w:rsidRPr="000A61BC" w:rsidRDefault="003D6BEE" w:rsidP="003D6B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D6BEE" w:rsidRPr="000A61BC" w:rsidRDefault="003D6BEE" w:rsidP="003D6B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0A61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  <w:bookmarkEnd w:id="0"/>
          </w:p>
        </w:tc>
      </w:tr>
    </w:tbl>
    <w:p w:rsidR="0084104F" w:rsidRPr="003D6BEE" w:rsidRDefault="0084104F">
      <w:pPr>
        <w:rPr>
          <w:sz w:val="0"/>
          <w:szCs w:val="0"/>
          <w:lang w:val="ru-RU"/>
        </w:rPr>
      </w:pPr>
    </w:p>
    <w:sectPr w:rsidR="0084104F" w:rsidRPr="003D6BEE" w:rsidSect="00DF266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9187B"/>
    <w:multiLevelType w:val="hybridMultilevel"/>
    <w:tmpl w:val="A31039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107AE"/>
    <w:rsid w:val="0002418B"/>
    <w:rsid w:val="000A61BC"/>
    <w:rsid w:val="001C734F"/>
    <w:rsid w:val="001F0BC7"/>
    <w:rsid w:val="003A3D10"/>
    <w:rsid w:val="003D6BEE"/>
    <w:rsid w:val="006304E2"/>
    <w:rsid w:val="0074507F"/>
    <w:rsid w:val="007668CC"/>
    <w:rsid w:val="0084104F"/>
    <w:rsid w:val="008C0DCD"/>
    <w:rsid w:val="00955136"/>
    <w:rsid w:val="00987306"/>
    <w:rsid w:val="009B0DDA"/>
    <w:rsid w:val="00AD1297"/>
    <w:rsid w:val="00CC2E2C"/>
    <w:rsid w:val="00D31453"/>
    <w:rsid w:val="00DA1219"/>
    <w:rsid w:val="00DF2660"/>
    <w:rsid w:val="00E209E2"/>
    <w:rsid w:val="00F6671B"/>
    <w:rsid w:val="00F94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04E2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17</Pages>
  <Words>6337</Words>
  <Characters>36126</Characters>
  <Application>Microsoft Office Word</Application>
  <DocSecurity>0</DocSecurity>
  <Lines>301</Lines>
  <Paragraphs>84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ПИН-15_plx_Методика обучения и воспитания (1 язык)_</vt:lpstr>
      <vt:lpstr>Лист1</vt:lpstr>
    </vt:vector>
  </TitlesOfParts>
  <Company/>
  <LinksUpToDate>false</LinksUpToDate>
  <CharactersWithSpaces>42379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ПИН-15_plx_Методика обучения и воспитания (1 язык)_</dc:title>
  <dc:creator>FastReport.NET</dc:creator>
  <cp:lastModifiedBy>Мария</cp:lastModifiedBy>
  <cp:revision>7</cp:revision>
  <dcterms:created xsi:type="dcterms:W3CDTF">2019-08-02T04:55:00Z</dcterms:created>
  <dcterms:modified xsi:type="dcterms:W3CDTF">2019-08-31T18:28:00Z</dcterms:modified>
</cp:coreProperties>
</file>